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30D9" w14:textId="77777777" w:rsidR="0076287E" w:rsidRDefault="0076287E" w:rsidP="0076287E">
      <w:pPr>
        <w:pStyle w:val="Title"/>
        <w:jc w:val="left"/>
        <w:rPr>
          <w:rFonts w:asciiTheme="minorHAnsi" w:hAnsiTheme="minorHAnsi" w:cstheme="minorHAnsi"/>
          <w:sz w:val="32"/>
          <w:szCs w:val="32"/>
        </w:rPr>
      </w:pPr>
      <w:r>
        <w:rPr>
          <w:rFonts w:asciiTheme="minorHAnsi" w:hAnsiTheme="minorHAnsi" w:cstheme="minorHAnsi"/>
          <w:sz w:val="32"/>
          <w:szCs w:val="32"/>
        </w:rPr>
        <w:t>Sugar Valley Lakes Homes Association, INC</w:t>
      </w:r>
    </w:p>
    <w:p w14:paraId="1A93C1B6" w14:textId="3BDFE203" w:rsidR="0076287E" w:rsidRDefault="0076287E" w:rsidP="0076287E">
      <w:pPr>
        <w:pStyle w:val="Heading1"/>
      </w:pPr>
      <w:r w:rsidRPr="0076287E">
        <w:rPr>
          <w:i/>
        </w:rPr>
        <w:t xml:space="preserve">MINUTES </w:t>
      </w:r>
      <w:r>
        <w:t>- Board of Directors Meeting</w:t>
      </w:r>
    </w:p>
    <w:p w14:paraId="317B2488" w14:textId="77777777" w:rsidR="0076287E" w:rsidRDefault="0076287E" w:rsidP="0076287E">
      <w:pPr>
        <w:pStyle w:val="Heading2"/>
        <w:rPr>
          <w:sz w:val="24"/>
          <w:szCs w:val="24"/>
        </w:rPr>
      </w:pPr>
      <w:r>
        <w:rPr>
          <w:sz w:val="24"/>
          <w:szCs w:val="24"/>
        </w:rPr>
        <w:t>July 19, 2018 at 6:30 PM – Sugar Valley Club House</w:t>
      </w:r>
    </w:p>
    <w:p w14:paraId="5C353ED6" w14:textId="77777777" w:rsidR="0076287E" w:rsidRDefault="0076287E" w:rsidP="0076287E">
      <w:pPr>
        <w:pStyle w:val="Heading2"/>
        <w:rPr>
          <w:sz w:val="24"/>
          <w:szCs w:val="24"/>
        </w:rPr>
      </w:pPr>
    </w:p>
    <w:p w14:paraId="01B871E3" w14:textId="777B2D66" w:rsidR="0076287E" w:rsidRPr="00E01ECD" w:rsidRDefault="0076287E" w:rsidP="0076287E">
      <w:pPr>
        <w:pStyle w:val="Heading2"/>
        <w:numPr>
          <w:ilvl w:val="0"/>
          <w:numId w:val="1"/>
        </w:numPr>
        <w:rPr>
          <w:rFonts w:eastAsiaTheme="minorEastAsia" w:cstheme="minorBidi"/>
          <w:b w:val="0"/>
          <w:sz w:val="24"/>
          <w:szCs w:val="24"/>
        </w:rPr>
      </w:pPr>
      <w:r>
        <w:rPr>
          <w:sz w:val="24"/>
          <w:szCs w:val="24"/>
        </w:rPr>
        <w:t xml:space="preserve">Call to order, Pledge of </w:t>
      </w:r>
      <w:r w:rsidRPr="00E01ECD">
        <w:rPr>
          <w:b w:val="0"/>
          <w:sz w:val="24"/>
          <w:szCs w:val="24"/>
        </w:rPr>
        <w:t>Allegiance</w:t>
      </w:r>
      <w:r w:rsidR="00F83454" w:rsidRPr="00E01ECD">
        <w:rPr>
          <w:b w:val="0"/>
          <w:sz w:val="24"/>
          <w:szCs w:val="24"/>
        </w:rPr>
        <w:t xml:space="preserve"> led by Chair Otto</w:t>
      </w:r>
      <w:r w:rsidRPr="00E01ECD">
        <w:rPr>
          <w:b w:val="0"/>
          <w:sz w:val="24"/>
          <w:szCs w:val="24"/>
        </w:rPr>
        <w:t xml:space="preserve"> and Invocation</w:t>
      </w:r>
      <w:r w:rsidR="00F83454" w:rsidRPr="00E01ECD">
        <w:rPr>
          <w:b w:val="0"/>
          <w:sz w:val="24"/>
          <w:szCs w:val="24"/>
        </w:rPr>
        <w:t xml:space="preserve"> given by Board </w:t>
      </w:r>
      <w:r w:rsidR="002A5DF1" w:rsidRPr="00E01ECD">
        <w:rPr>
          <w:b w:val="0"/>
          <w:sz w:val="24"/>
          <w:szCs w:val="24"/>
        </w:rPr>
        <w:t>member LaPorte.</w:t>
      </w:r>
    </w:p>
    <w:p w14:paraId="1BF5B249" w14:textId="77777777" w:rsidR="0076287E" w:rsidRDefault="0076287E" w:rsidP="0076287E">
      <w:pPr>
        <w:pStyle w:val="Heading2"/>
        <w:ind w:left="720"/>
        <w:rPr>
          <w:rFonts w:eastAsiaTheme="minorEastAsia" w:cstheme="minorBidi"/>
          <w:sz w:val="24"/>
          <w:szCs w:val="24"/>
        </w:rPr>
      </w:pPr>
    </w:p>
    <w:p w14:paraId="0CFEC6D1" w14:textId="77777777" w:rsidR="007473E5" w:rsidRPr="007473E5" w:rsidRDefault="002A5DF1" w:rsidP="0076287E">
      <w:pPr>
        <w:pStyle w:val="Heading2"/>
        <w:numPr>
          <w:ilvl w:val="0"/>
          <w:numId w:val="1"/>
        </w:numPr>
        <w:rPr>
          <w:rFonts w:eastAsiaTheme="minorEastAsia" w:cstheme="minorBidi"/>
          <w:b w:val="0"/>
          <w:sz w:val="24"/>
          <w:szCs w:val="24"/>
        </w:rPr>
      </w:pPr>
      <w:r>
        <w:rPr>
          <w:sz w:val="24"/>
          <w:szCs w:val="24"/>
        </w:rPr>
        <w:t xml:space="preserve">Minutes </w:t>
      </w:r>
      <w:r w:rsidRPr="00E01ECD">
        <w:rPr>
          <w:b w:val="0"/>
          <w:sz w:val="24"/>
          <w:szCs w:val="24"/>
        </w:rPr>
        <w:t>were amended and corrected</w:t>
      </w:r>
      <w:r w:rsidR="00371740" w:rsidRPr="00E01ECD">
        <w:rPr>
          <w:b w:val="0"/>
          <w:sz w:val="24"/>
          <w:szCs w:val="24"/>
        </w:rPr>
        <w:t xml:space="preserve"> </w:t>
      </w:r>
      <w:r w:rsidR="00FF2695" w:rsidRPr="00E01ECD">
        <w:rPr>
          <w:b w:val="0"/>
          <w:sz w:val="24"/>
          <w:szCs w:val="24"/>
        </w:rPr>
        <w:t>w</w:t>
      </w:r>
      <w:r w:rsidR="00371740" w:rsidRPr="00E01ECD">
        <w:rPr>
          <w:b w:val="0"/>
          <w:sz w:val="24"/>
          <w:szCs w:val="24"/>
        </w:rPr>
        <w:t xml:space="preserve">ith motion/second by </w:t>
      </w:r>
      <w:proofErr w:type="gramStart"/>
      <w:r w:rsidR="00371740" w:rsidRPr="00E01ECD">
        <w:rPr>
          <w:b w:val="0"/>
          <w:sz w:val="24"/>
          <w:szCs w:val="24"/>
        </w:rPr>
        <w:t>St.Clair</w:t>
      </w:r>
      <w:proofErr w:type="gramEnd"/>
      <w:r w:rsidR="00371740" w:rsidRPr="00E01ECD">
        <w:rPr>
          <w:b w:val="0"/>
          <w:sz w:val="24"/>
          <w:szCs w:val="24"/>
        </w:rPr>
        <w:t>/Lance.</w:t>
      </w:r>
      <w:r w:rsidR="00FF2695" w:rsidRPr="00E01ECD">
        <w:rPr>
          <w:b w:val="0"/>
          <w:sz w:val="24"/>
          <w:szCs w:val="24"/>
        </w:rPr>
        <w:t xml:space="preserve"> </w:t>
      </w:r>
      <w:r w:rsidR="008D0080" w:rsidRPr="00E01ECD">
        <w:rPr>
          <w:b w:val="0"/>
          <w:sz w:val="24"/>
          <w:szCs w:val="24"/>
        </w:rPr>
        <w:t>Primary correction/amendment was to reinsert rules</w:t>
      </w:r>
      <w:r w:rsidR="00253C7D" w:rsidRPr="00E01ECD">
        <w:rPr>
          <w:b w:val="0"/>
          <w:sz w:val="24"/>
          <w:szCs w:val="24"/>
        </w:rPr>
        <w:t xml:space="preserve"> for jet skis that was omitted from the </w:t>
      </w:r>
      <w:r w:rsidR="00F96937" w:rsidRPr="00E01ECD">
        <w:rPr>
          <w:b w:val="0"/>
          <w:sz w:val="24"/>
          <w:szCs w:val="24"/>
        </w:rPr>
        <w:t>motion that was passed</w:t>
      </w:r>
      <w:r w:rsidR="00FF2BF5" w:rsidRPr="00E01ECD">
        <w:rPr>
          <w:b w:val="0"/>
          <w:sz w:val="24"/>
          <w:szCs w:val="24"/>
        </w:rPr>
        <w:t xml:space="preserve"> last meeting</w:t>
      </w:r>
      <w:r w:rsidR="00F96937" w:rsidRPr="00E01ECD">
        <w:rPr>
          <w:b w:val="0"/>
          <w:sz w:val="24"/>
          <w:szCs w:val="24"/>
        </w:rPr>
        <w:t>.</w:t>
      </w:r>
      <w:r w:rsidR="00FF2695" w:rsidRPr="00E01ECD">
        <w:rPr>
          <w:b w:val="0"/>
          <w:sz w:val="24"/>
          <w:szCs w:val="24"/>
        </w:rPr>
        <w:t xml:space="preserve"> Motion/second to accept amended minutes by </w:t>
      </w:r>
      <w:r w:rsidR="008D0080" w:rsidRPr="00E01ECD">
        <w:rPr>
          <w:b w:val="0"/>
          <w:sz w:val="24"/>
          <w:szCs w:val="24"/>
        </w:rPr>
        <w:t>Laporte/Jackson.</w:t>
      </w:r>
    </w:p>
    <w:p w14:paraId="3BC5636D" w14:textId="0383BD94" w:rsidR="0076287E" w:rsidRPr="00E01ECD" w:rsidRDefault="007473E5" w:rsidP="007473E5">
      <w:pPr>
        <w:pStyle w:val="Heading2"/>
        <w:ind w:left="720" w:firstLine="53"/>
        <w:rPr>
          <w:rFonts w:eastAsiaTheme="minorEastAsia" w:cstheme="minorBidi"/>
          <w:b w:val="0"/>
          <w:sz w:val="24"/>
          <w:szCs w:val="24"/>
        </w:rPr>
      </w:pPr>
      <w:r>
        <w:rPr>
          <w:b w:val="0"/>
          <w:sz w:val="24"/>
          <w:szCs w:val="24"/>
        </w:rPr>
        <w:t>MANAGER’S NOTE:  by Board action of 1/15/15 jet ski hours were removed (old #9) and  #8 restrictions remained to suffice</w:t>
      </w:r>
      <w:bookmarkStart w:id="0" w:name="_GoBack"/>
      <w:bookmarkEnd w:id="0"/>
      <w:r>
        <w:rPr>
          <w:b w:val="0"/>
          <w:sz w:val="24"/>
          <w:szCs w:val="24"/>
        </w:rPr>
        <w:t>.</w:t>
      </w:r>
    </w:p>
    <w:p w14:paraId="1E843354" w14:textId="77777777" w:rsidR="0076287E" w:rsidRPr="00E01ECD" w:rsidRDefault="0076287E" w:rsidP="0076287E">
      <w:pPr>
        <w:pStyle w:val="Heading2"/>
        <w:rPr>
          <w:rFonts w:eastAsiaTheme="minorEastAsia" w:cstheme="minorBidi"/>
          <w:b w:val="0"/>
          <w:sz w:val="24"/>
          <w:szCs w:val="24"/>
        </w:rPr>
      </w:pPr>
    </w:p>
    <w:p w14:paraId="505E35C6" w14:textId="5006A863" w:rsidR="003B6EA2" w:rsidRPr="00E01ECD" w:rsidRDefault="0076287E" w:rsidP="00E01ECD">
      <w:pPr>
        <w:pStyle w:val="Heading2"/>
        <w:numPr>
          <w:ilvl w:val="0"/>
          <w:numId w:val="1"/>
        </w:numPr>
        <w:rPr>
          <w:sz w:val="24"/>
          <w:szCs w:val="24"/>
        </w:rPr>
      </w:pPr>
      <w:r>
        <w:rPr>
          <w:sz w:val="24"/>
          <w:szCs w:val="24"/>
        </w:rPr>
        <w:t>Manager’s Report</w:t>
      </w:r>
      <w:r w:rsidR="00E01ECD">
        <w:rPr>
          <w:sz w:val="24"/>
          <w:szCs w:val="24"/>
        </w:rPr>
        <w:t xml:space="preserve"> </w:t>
      </w:r>
    </w:p>
    <w:p w14:paraId="6AD7E5AE" w14:textId="77777777" w:rsidR="00D86E69" w:rsidRDefault="003B6EA2" w:rsidP="00D86E69">
      <w:pPr>
        <w:tabs>
          <w:tab w:val="left" w:pos="720"/>
          <w:tab w:val="left" w:pos="1440"/>
          <w:tab w:val="left" w:pos="2160"/>
          <w:tab w:val="left" w:pos="2880"/>
        </w:tabs>
        <w:spacing w:before="100" w:beforeAutospacing="1" w:after="100" w:afterAutospacing="1"/>
        <w:ind w:left="720"/>
        <w:rPr>
          <w:sz w:val="20"/>
          <w:szCs w:val="20"/>
        </w:rPr>
      </w:pPr>
      <w:r w:rsidRPr="003B6EA2">
        <w:rPr>
          <w:sz w:val="20"/>
          <w:szCs w:val="20"/>
        </w:rPr>
        <w:t>We had another safe and fun holiday weekend – July 4</w:t>
      </w:r>
      <w:r w:rsidRPr="003B6EA2">
        <w:rPr>
          <w:sz w:val="20"/>
          <w:szCs w:val="20"/>
          <w:vertAlign w:val="superscript"/>
        </w:rPr>
        <w:t>th</w:t>
      </w:r>
      <w:r w:rsidRPr="003B6EA2">
        <w:rPr>
          <w:sz w:val="20"/>
          <w:szCs w:val="20"/>
        </w:rPr>
        <w:t xml:space="preserve"> on a WED. That eve/day we had a lot of members and guests who stayed through the following weekend</w:t>
      </w:r>
      <w:r w:rsidR="00FD158A">
        <w:rPr>
          <w:sz w:val="20"/>
          <w:szCs w:val="20"/>
        </w:rPr>
        <w:t>.</w:t>
      </w:r>
    </w:p>
    <w:p w14:paraId="7E02A7C0" w14:textId="58345619" w:rsidR="003B6EA2" w:rsidRPr="003B6EA2" w:rsidRDefault="003B6EA2" w:rsidP="00D86E69">
      <w:pPr>
        <w:tabs>
          <w:tab w:val="left" w:pos="720"/>
          <w:tab w:val="left" w:pos="1440"/>
          <w:tab w:val="left" w:pos="2160"/>
          <w:tab w:val="left" w:pos="2880"/>
        </w:tabs>
        <w:spacing w:before="100" w:beforeAutospacing="1" w:after="100" w:afterAutospacing="1"/>
        <w:ind w:left="720"/>
        <w:rPr>
          <w:sz w:val="20"/>
          <w:szCs w:val="20"/>
        </w:rPr>
      </w:pPr>
      <w:r w:rsidRPr="003B6EA2">
        <w:rPr>
          <w:sz w:val="20"/>
          <w:szCs w:val="20"/>
        </w:rPr>
        <w:t xml:space="preserve">We had fewer members and guests who came the weekend before July 4, just a bit busier than a normal </w:t>
      </w:r>
      <w:r w:rsidR="00FD158A">
        <w:rPr>
          <w:sz w:val="20"/>
          <w:szCs w:val="20"/>
        </w:rPr>
        <w:t xml:space="preserve">        </w:t>
      </w:r>
      <w:r w:rsidR="00D86E69">
        <w:rPr>
          <w:sz w:val="20"/>
          <w:szCs w:val="20"/>
        </w:rPr>
        <w:t xml:space="preserve">                 </w:t>
      </w:r>
      <w:r w:rsidRPr="003B6EA2">
        <w:rPr>
          <w:sz w:val="20"/>
          <w:szCs w:val="20"/>
        </w:rPr>
        <w:t>weekend.  Only 3 at SVL camper lots the whole 10-day period.</w:t>
      </w:r>
    </w:p>
    <w:p w14:paraId="46EA5D9F" w14:textId="71466742" w:rsidR="003B6EA2" w:rsidRPr="003B6EA2" w:rsidRDefault="003B6EA2" w:rsidP="003B6EA2">
      <w:pPr>
        <w:tabs>
          <w:tab w:val="left" w:pos="720"/>
          <w:tab w:val="left" w:pos="1440"/>
          <w:tab w:val="left" w:pos="2160"/>
          <w:tab w:val="left" w:pos="2880"/>
        </w:tabs>
        <w:spacing w:before="100" w:beforeAutospacing="1" w:after="100" w:afterAutospacing="1"/>
        <w:rPr>
          <w:sz w:val="20"/>
          <w:szCs w:val="20"/>
        </w:rPr>
      </w:pPr>
      <w:r>
        <w:rPr>
          <w:sz w:val="20"/>
          <w:szCs w:val="20"/>
        </w:rPr>
        <w:tab/>
      </w:r>
      <w:r w:rsidRPr="003B6EA2">
        <w:rPr>
          <w:sz w:val="20"/>
          <w:szCs w:val="20"/>
        </w:rPr>
        <w:t>The Rural Water District #2 sent letters to gauge interest in expanding services to SVL.</w:t>
      </w:r>
    </w:p>
    <w:p w14:paraId="281673C1" w14:textId="47009ED7" w:rsidR="003B6EA2" w:rsidRPr="003B6EA2" w:rsidRDefault="003B6EA2" w:rsidP="003B6EA2">
      <w:pPr>
        <w:pStyle w:val="ListParagraph"/>
        <w:tabs>
          <w:tab w:val="left" w:pos="720"/>
          <w:tab w:val="left" w:pos="1440"/>
          <w:tab w:val="left" w:pos="2160"/>
          <w:tab w:val="left" w:pos="2880"/>
        </w:tabs>
        <w:spacing w:before="100" w:beforeAutospacing="1" w:after="100" w:afterAutospacing="1"/>
        <w:rPr>
          <w:sz w:val="20"/>
          <w:szCs w:val="20"/>
        </w:rPr>
      </w:pPr>
      <w:r w:rsidRPr="003B6EA2">
        <w:rPr>
          <w:sz w:val="20"/>
          <w:szCs w:val="20"/>
        </w:rPr>
        <w:t>Ice not being delivered as ordered at HV continues to be a problem.</w:t>
      </w:r>
    </w:p>
    <w:p w14:paraId="00638889" w14:textId="7DDA7BC3" w:rsidR="003B6EA2" w:rsidRPr="003B6EA2" w:rsidRDefault="003B6EA2" w:rsidP="003B6EA2">
      <w:pPr>
        <w:pStyle w:val="ListParagraph"/>
        <w:tabs>
          <w:tab w:val="left" w:pos="720"/>
          <w:tab w:val="left" w:pos="1440"/>
          <w:tab w:val="left" w:pos="2160"/>
          <w:tab w:val="left" w:pos="2880"/>
        </w:tabs>
        <w:spacing w:before="100" w:beforeAutospacing="1" w:after="100" w:afterAutospacing="1"/>
        <w:rPr>
          <w:sz w:val="20"/>
          <w:szCs w:val="20"/>
        </w:rPr>
      </w:pPr>
      <w:r w:rsidRPr="003B6EA2">
        <w:rPr>
          <w:sz w:val="20"/>
          <w:szCs w:val="20"/>
        </w:rPr>
        <w:t>Golf course is looking good.  Currently eradicating cut worms.</w:t>
      </w:r>
    </w:p>
    <w:p w14:paraId="0579A5F2" w14:textId="77777777" w:rsidR="003B6EA2" w:rsidRPr="003B6EA2" w:rsidRDefault="003B6EA2" w:rsidP="003B6EA2">
      <w:pPr>
        <w:pStyle w:val="ListParagraph"/>
        <w:tabs>
          <w:tab w:val="left" w:pos="720"/>
          <w:tab w:val="left" w:pos="1440"/>
          <w:tab w:val="left" w:pos="2160"/>
          <w:tab w:val="left" w:pos="2880"/>
        </w:tabs>
        <w:spacing w:before="100" w:beforeAutospacing="1" w:after="100" w:afterAutospacing="1"/>
        <w:rPr>
          <w:sz w:val="20"/>
          <w:szCs w:val="20"/>
        </w:rPr>
      </w:pPr>
      <w:r w:rsidRPr="003B6EA2">
        <w:rPr>
          <w:sz w:val="20"/>
          <w:szCs w:val="20"/>
        </w:rPr>
        <w:t xml:space="preserve">Had damage to Golf Course by a delinquent teen driver.  He was </w:t>
      </w:r>
      <w:proofErr w:type="gramStart"/>
      <w:r w:rsidRPr="003B6EA2">
        <w:rPr>
          <w:sz w:val="20"/>
          <w:szCs w:val="20"/>
        </w:rPr>
        <w:t>confronted</w:t>
      </w:r>
      <w:proofErr w:type="gramEnd"/>
      <w:r w:rsidRPr="003B6EA2">
        <w:rPr>
          <w:sz w:val="20"/>
          <w:szCs w:val="20"/>
        </w:rPr>
        <w:t xml:space="preserve"> and Sheriff’s report filed.  Seeking restitution and criminal trespass charges.</w:t>
      </w:r>
    </w:p>
    <w:p w14:paraId="26DFF4E8" w14:textId="41CAE9FE" w:rsidR="003B6EA2" w:rsidRPr="003B6EA2" w:rsidRDefault="003B6EA2" w:rsidP="003B6EA2">
      <w:pPr>
        <w:pStyle w:val="ListParagraph"/>
        <w:tabs>
          <w:tab w:val="left" w:pos="720"/>
          <w:tab w:val="left" w:pos="1440"/>
          <w:tab w:val="left" w:pos="2160"/>
          <w:tab w:val="left" w:pos="2880"/>
        </w:tabs>
        <w:spacing w:before="100" w:beforeAutospacing="1" w:after="100" w:afterAutospacing="1"/>
        <w:rPr>
          <w:sz w:val="20"/>
          <w:szCs w:val="20"/>
        </w:rPr>
      </w:pPr>
      <w:r w:rsidRPr="003B6EA2">
        <w:rPr>
          <w:sz w:val="20"/>
          <w:szCs w:val="20"/>
        </w:rPr>
        <w:t>Mowing side roads and other common properties continue.</w:t>
      </w:r>
    </w:p>
    <w:p w14:paraId="72E64851" w14:textId="26AA4699" w:rsidR="003B6EA2" w:rsidRPr="003B6EA2" w:rsidRDefault="003B6EA2" w:rsidP="003B6EA2">
      <w:pPr>
        <w:pStyle w:val="ListParagraph"/>
        <w:tabs>
          <w:tab w:val="left" w:pos="720"/>
          <w:tab w:val="left" w:pos="1440"/>
          <w:tab w:val="left" w:pos="2160"/>
          <w:tab w:val="left" w:pos="2880"/>
        </w:tabs>
        <w:spacing w:before="100" w:beforeAutospacing="1" w:after="100" w:afterAutospacing="1"/>
        <w:rPr>
          <w:sz w:val="20"/>
          <w:szCs w:val="20"/>
        </w:rPr>
      </w:pPr>
      <w:r>
        <w:rPr>
          <w:sz w:val="20"/>
          <w:szCs w:val="20"/>
        </w:rPr>
        <w:t>The large lake dams were mowed on July 4 week.  Will be mowed again at Labor Day weekend timeframe.</w:t>
      </w:r>
    </w:p>
    <w:p w14:paraId="1ECB841E" w14:textId="43E5D45C" w:rsidR="003B6EA2" w:rsidRPr="003B6EA2" w:rsidRDefault="003B6EA2" w:rsidP="003B6EA2">
      <w:pPr>
        <w:pStyle w:val="ListParagraph"/>
        <w:tabs>
          <w:tab w:val="left" w:pos="720"/>
          <w:tab w:val="left" w:pos="1440"/>
          <w:tab w:val="left" w:pos="2160"/>
          <w:tab w:val="left" w:pos="2880"/>
        </w:tabs>
        <w:spacing w:before="100" w:beforeAutospacing="1" w:after="100" w:afterAutospacing="1"/>
        <w:rPr>
          <w:sz w:val="20"/>
          <w:szCs w:val="20"/>
        </w:rPr>
      </w:pPr>
      <w:r>
        <w:rPr>
          <w:sz w:val="20"/>
          <w:szCs w:val="20"/>
        </w:rPr>
        <w:t xml:space="preserve">Swimming pool is now a salt pool.  Some issues with keeping the floor dirt free.  Water is always kept clear and clean. </w:t>
      </w:r>
    </w:p>
    <w:p w14:paraId="6CED2A07" w14:textId="235AB7FC" w:rsidR="003B6EA2" w:rsidRPr="003B6EA2" w:rsidRDefault="003B6EA2" w:rsidP="003B6EA2">
      <w:pPr>
        <w:pStyle w:val="ListParagraph"/>
        <w:tabs>
          <w:tab w:val="left" w:pos="720"/>
          <w:tab w:val="left" w:pos="1440"/>
          <w:tab w:val="left" w:pos="2160"/>
          <w:tab w:val="left" w:pos="2880"/>
        </w:tabs>
        <w:spacing w:before="100" w:beforeAutospacing="1" w:after="100" w:afterAutospacing="1"/>
        <w:rPr>
          <w:sz w:val="20"/>
          <w:szCs w:val="20"/>
        </w:rPr>
      </w:pPr>
      <w:r>
        <w:rPr>
          <w:sz w:val="20"/>
          <w:szCs w:val="20"/>
        </w:rPr>
        <w:t>Gravel being spread in abundance at HVL.</w:t>
      </w:r>
    </w:p>
    <w:p w14:paraId="61725078" w14:textId="77777777" w:rsidR="003B6EA2" w:rsidRDefault="003B6EA2" w:rsidP="003B6EA2">
      <w:pPr>
        <w:pStyle w:val="ListParagraph"/>
        <w:tabs>
          <w:tab w:val="left" w:pos="720"/>
          <w:tab w:val="left" w:pos="1440"/>
          <w:tab w:val="left" w:pos="2160"/>
          <w:tab w:val="left" w:pos="2880"/>
          <w:tab w:val="center" w:pos="7695"/>
        </w:tabs>
        <w:spacing w:before="100" w:beforeAutospacing="1" w:after="100" w:afterAutospacing="1"/>
        <w:rPr>
          <w:sz w:val="20"/>
          <w:szCs w:val="20"/>
        </w:rPr>
      </w:pPr>
      <w:r>
        <w:rPr>
          <w:sz w:val="20"/>
          <w:szCs w:val="20"/>
        </w:rPr>
        <w:t>Water vegetation continues to be a concern – discussion item in new business.</w:t>
      </w:r>
      <w:r>
        <w:rPr>
          <w:sz w:val="20"/>
          <w:szCs w:val="20"/>
        </w:rPr>
        <w:tab/>
      </w:r>
    </w:p>
    <w:p w14:paraId="7985EF9F" w14:textId="116D1977" w:rsidR="003B6EA2" w:rsidRPr="003B6EA2" w:rsidRDefault="003B6EA2" w:rsidP="003B6EA2">
      <w:pPr>
        <w:pStyle w:val="ListParagraph"/>
        <w:spacing w:before="100" w:beforeAutospacing="1" w:after="100" w:afterAutospacing="1"/>
        <w:rPr>
          <w:sz w:val="20"/>
          <w:szCs w:val="20"/>
        </w:rPr>
      </w:pPr>
      <w:r w:rsidRPr="003B6EA2">
        <w:rPr>
          <w:sz w:val="20"/>
          <w:szCs w:val="20"/>
        </w:rPr>
        <w:t>Hired Wayne Goodall to be security guard at HVL.</w:t>
      </w:r>
      <w:r w:rsidR="008C2D92">
        <w:rPr>
          <w:sz w:val="20"/>
          <w:szCs w:val="20"/>
        </w:rPr>
        <w:t xml:space="preserve"> Looking into</w:t>
      </w:r>
      <w:r w:rsidR="00182E79">
        <w:rPr>
          <w:sz w:val="20"/>
          <w:szCs w:val="20"/>
        </w:rPr>
        <w:t xml:space="preserve"> communication, telephone, radio issues.</w:t>
      </w:r>
    </w:p>
    <w:p w14:paraId="22469369" w14:textId="77777777" w:rsidR="003B6EA2" w:rsidRDefault="003B6EA2" w:rsidP="003B6EA2">
      <w:pPr>
        <w:pStyle w:val="ListParagraph"/>
        <w:spacing w:before="100" w:beforeAutospacing="1" w:after="100" w:afterAutospacing="1"/>
        <w:rPr>
          <w:sz w:val="20"/>
          <w:szCs w:val="20"/>
        </w:rPr>
      </w:pPr>
      <w:r>
        <w:rPr>
          <w:sz w:val="20"/>
          <w:szCs w:val="20"/>
        </w:rPr>
        <w:t>Hired Amanda Edgerton to replace the Carrie Sims position.</w:t>
      </w:r>
    </w:p>
    <w:p w14:paraId="0891E54F" w14:textId="77777777" w:rsidR="003B6EA2" w:rsidRPr="003B6EA2" w:rsidRDefault="003B6EA2" w:rsidP="003B6EA2">
      <w:pPr>
        <w:pStyle w:val="ListParagraph"/>
        <w:spacing w:before="100" w:beforeAutospacing="1" w:after="100" w:afterAutospacing="1"/>
        <w:rPr>
          <w:sz w:val="20"/>
          <w:szCs w:val="20"/>
        </w:rPr>
      </w:pPr>
      <w:r w:rsidRPr="003B6EA2">
        <w:rPr>
          <w:sz w:val="20"/>
          <w:szCs w:val="20"/>
        </w:rPr>
        <w:t xml:space="preserve">Hired Renee </w:t>
      </w:r>
      <w:proofErr w:type="spellStart"/>
      <w:r w:rsidRPr="003B6EA2">
        <w:rPr>
          <w:sz w:val="20"/>
          <w:szCs w:val="20"/>
        </w:rPr>
        <w:t>Gilsum</w:t>
      </w:r>
      <w:proofErr w:type="spellEnd"/>
      <w:r w:rsidRPr="003B6EA2">
        <w:rPr>
          <w:sz w:val="20"/>
          <w:szCs w:val="20"/>
        </w:rPr>
        <w:t xml:space="preserve"> to be new SVL Club House Manager</w:t>
      </w:r>
    </w:p>
    <w:p w14:paraId="6016CA16" w14:textId="77777777" w:rsidR="003B6EA2" w:rsidRDefault="003B6EA2" w:rsidP="003B6EA2">
      <w:pPr>
        <w:pStyle w:val="ListParagraph"/>
        <w:spacing w:before="100" w:beforeAutospacing="1" w:after="100" w:afterAutospacing="1"/>
        <w:rPr>
          <w:sz w:val="20"/>
          <w:szCs w:val="20"/>
        </w:rPr>
      </w:pPr>
      <w:r>
        <w:rPr>
          <w:sz w:val="20"/>
          <w:szCs w:val="20"/>
        </w:rPr>
        <w:t>Kathy McHorse left as HVL Club House Manager</w:t>
      </w:r>
    </w:p>
    <w:p w14:paraId="65538548" w14:textId="77777777" w:rsidR="003B6EA2" w:rsidRPr="003B6EA2" w:rsidRDefault="003B6EA2" w:rsidP="003B6EA2">
      <w:pPr>
        <w:spacing w:before="100" w:beforeAutospacing="1" w:after="100" w:afterAutospacing="1"/>
        <w:rPr>
          <w:sz w:val="20"/>
          <w:szCs w:val="20"/>
        </w:rPr>
      </w:pPr>
    </w:p>
    <w:p w14:paraId="502D0C72" w14:textId="77777777" w:rsidR="003B6EA2" w:rsidRDefault="003B6EA2" w:rsidP="003B6EA2">
      <w:pPr>
        <w:pStyle w:val="ListParagraph"/>
        <w:spacing w:before="100" w:beforeAutospacing="1" w:after="100" w:afterAutospacing="1"/>
        <w:rPr>
          <w:sz w:val="20"/>
          <w:szCs w:val="20"/>
        </w:rPr>
      </w:pPr>
      <w:r>
        <w:rPr>
          <w:sz w:val="20"/>
          <w:szCs w:val="20"/>
        </w:rPr>
        <w:lastRenderedPageBreak/>
        <w:t>Hired Janet Olson to be HVL Club House Manager.</w:t>
      </w:r>
    </w:p>
    <w:p w14:paraId="6B4363D4" w14:textId="21208A95" w:rsidR="003B6EA2" w:rsidRPr="003B6EA2" w:rsidRDefault="003B6EA2" w:rsidP="003B6EA2">
      <w:pPr>
        <w:pStyle w:val="ListParagraph"/>
        <w:spacing w:before="100" w:beforeAutospacing="1" w:after="100" w:afterAutospacing="1"/>
        <w:rPr>
          <w:sz w:val="20"/>
          <w:szCs w:val="20"/>
        </w:rPr>
      </w:pPr>
      <w:r w:rsidRPr="003B6EA2">
        <w:rPr>
          <w:sz w:val="20"/>
          <w:szCs w:val="20"/>
        </w:rPr>
        <w:t>In the first 30 days of records we had 90 pumps (</w:t>
      </w:r>
      <w:proofErr w:type="spellStart"/>
      <w:r w:rsidRPr="003B6EA2">
        <w:rPr>
          <w:sz w:val="20"/>
          <w:szCs w:val="20"/>
        </w:rPr>
        <w:t>ave</w:t>
      </w:r>
      <w:proofErr w:type="spellEnd"/>
      <w:r w:rsidRPr="003B6EA2">
        <w:rPr>
          <w:sz w:val="20"/>
          <w:szCs w:val="20"/>
        </w:rPr>
        <w:t xml:space="preserve"> 4.5 per day) still averaging 8 pumps per week day. </w:t>
      </w:r>
    </w:p>
    <w:p w14:paraId="1359A3DF" w14:textId="77777777" w:rsidR="003B6EA2" w:rsidRPr="003B6EA2" w:rsidRDefault="003B6EA2" w:rsidP="003B6EA2">
      <w:pPr>
        <w:pStyle w:val="ListParagraph"/>
        <w:spacing w:before="100" w:beforeAutospacing="1" w:after="100" w:afterAutospacing="1"/>
        <w:rPr>
          <w:sz w:val="20"/>
          <w:szCs w:val="20"/>
        </w:rPr>
      </w:pPr>
      <w:r w:rsidRPr="003B6EA2">
        <w:rPr>
          <w:sz w:val="20"/>
          <w:szCs w:val="20"/>
        </w:rPr>
        <w:t>Trained back-up driver.</w:t>
      </w:r>
    </w:p>
    <w:p w14:paraId="70F04C32" w14:textId="77777777" w:rsidR="003B6EA2" w:rsidRPr="003B6EA2" w:rsidRDefault="003B6EA2" w:rsidP="003B6EA2">
      <w:pPr>
        <w:pStyle w:val="ListParagraph"/>
        <w:spacing w:before="100" w:beforeAutospacing="1" w:after="100" w:afterAutospacing="1"/>
        <w:rPr>
          <w:sz w:val="20"/>
          <w:szCs w:val="20"/>
        </w:rPr>
      </w:pPr>
      <w:r w:rsidRPr="003B6EA2">
        <w:rPr>
          <w:sz w:val="20"/>
          <w:szCs w:val="20"/>
        </w:rPr>
        <w:t>Continuing ‘Manager’s Blog’ series.</w:t>
      </w:r>
    </w:p>
    <w:p w14:paraId="4DA7FE1E" w14:textId="77777777" w:rsidR="003B6EA2" w:rsidRPr="003B6EA2" w:rsidRDefault="003B6EA2" w:rsidP="003B6EA2">
      <w:pPr>
        <w:pStyle w:val="ListParagraph"/>
        <w:spacing w:before="100" w:beforeAutospacing="1" w:after="100" w:afterAutospacing="1"/>
        <w:rPr>
          <w:sz w:val="20"/>
          <w:szCs w:val="20"/>
        </w:rPr>
      </w:pPr>
      <w:r w:rsidRPr="003B6EA2">
        <w:rPr>
          <w:sz w:val="20"/>
          <w:szCs w:val="20"/>
        </w:rPr>
        <w:t>Had manager’s ‘Listening Session’ at SV on July 17.</w:t>
      </w:r>
    </w:p>
    <w:p w14:paraId="40CCAABA" w14:textId="39184BCB" w:rsidR="003B6EA2" w:rsidRPr="003B6EA2" w:rsidRDefault="003B6EA2" w:rsidP="003B6EA2">
      <w:pPr>
        <w:pStyle w:val="ListParagraph"/>
        <w:spacing w:before="100" w:beforeAutospacing="1" w:after="100" w:afterAutospacing="1"/>
        <w:rPr>
          <w:sz w:val="20"/>
          <w:szCs w:val="20"/>
        </w:rPr>
      </w:pPr>
      <w:r w:rsidRPr="003B6EA2">
        <w:rPr>
          <w:sz w:val="20"/>
          <w:szCs w:val="20"/>
        </w:rPr>
        <w:t>Discovered that SVL/HVL can’t benefit from a 501 - C - 3 entity.</w:t>
      </w:r>
    </w:p>
    <w:p w14:paraId="06BE75A5" w14:textId="77777777" w:rsidR="003B6EA2" w:rsidRPr="003B6EA2" w:rsidRDefault="003B6EA2" w:rsidP="003B6EA2">
      <w:pPr>
        <w:pStyle w:val="ListParagraph"/>
        <w:spacing w:before="100" w:beforeAutospacing="1" w:after="100" w:afterAutospacing="1"/>
        <w:rPr>
          <w:sz w:val="20"/>
          <w:szCs w:val="20"/>
        </w:rPr>
      </w:pPr>
      <w:r w:rsidRPr="003B6EA2">
        <w:rPr>
          <w:sz w:val="20"/>
          <w:szCs w:val="20"/>
        </w:rPr>
        <w:t>Revamped/increased snack bar item pricing to better match local prices.</w:t>
      </w:r>
    </w:p>
    <w:p w14:paraId="53B3E6C6" w14:textId="74209032" w:rsidR="003B6EA2" w:rsidRPr="003B6EA2" w:rsidRDefault="003B6EA2" w:rsidP="003B6EA2">
      <w:pPr>
        <w:pStyle w:val="ListParagraph"/>
        <w:spacing w:before="100" w:beforeAutospacing="1" w:after="100" w:afterAutospacing="1"/>
        <w:rPr>
          <w:sz w:val="20"/>
          <w:szCs w:val="20"/>
        </w:rPr>
      </w:pPr>
      <w:r w:rsidRPr="003B6EA2">
        <w:rPr>
          <w:sz w:val="20"/>
          <w:szCs w:val="20"/>
        </w:rPr>
        <w:t>Received Dam Safety Inspection Reports for Dams #1 (Main Lake) and 4 (3 Acre Lake).</w:t>
      </w:r>
    </w:p>
    <w:p w14:paraId="37A91DBC" w14:textId="2048CC1F" w:rsidR="003B6EA2" w:rsidRPr="003B6EA2" w:rsidRDefault="003B6EA2" w:rsidP="003B6EA2">
      <w:pPr>
        <w:pStyle w:val="ListParagraph"/>
        <w:spacing w:before="100" w:beforeAutospacing="1" w:after="100" w:afterAutospacing="1"/>
        <w:rPr>
          <w:sz w:val="20"/>
          <w:szCs w:val="20"/>
        </w:rPr>
      </w:pPr>
      <w:r w:rsidRPr="003B6EA2">
        <w:rPr>
          <w:sz w:val="20"/>
          <w:szCs w:val="20"/>
        </w:rPr>
        <w:t>There are a few items stating need for immediate action.</w:t>
      </w:r>
    </w:p>
    <w:p w14:paraId="6DE68D09" w14:textId="77777777" w:rsidR="003B6EA2" w:rsidRPr="003B6EA2" w:rsidRDefault="003B6EA2" w:rsidP="003B6EA2">
      <w:pPr>
        <w:pStyle w:val="ListParagraph"/>
        <w:spacing w:before="100" w:beforeAutospacing="1" w:after="100" w:afterAutospacing="1"/>
        <w:rPr>
          <w:sz w:val="20"/>
          <w:szCs w:val="20"/>
        </w:rPr>
      </w:pPr>
      <w:r w:rsidRPr="003B6EA2">
        <w:rPr>
          <w:sz w:val="20"/>
          <w:szCs w:val="20"/>
        </w:rPr>
        <w:t>Linn County Tax Foreclosure sale was July 13.</w:t>
      </w:r>
    </w:p>
    <w:p w14:paraId="025EEB17" w14:textId="23CB81C7" w:rsidR="003B6EA2" w:rsidRPr="003B6EA2" w:rsidRDefault="003B6EA2" w:rsidP="003B6EA2">
      <w:pPr>
        <w:pStyle w:val="ListParagraph"/>
        <w:spacing w:before="100" w:beforeAutospacing="1" w:after="100" w:afterAutospacing="1"/>
        <w:rPr>
          <w:sz w:val="20"/>
          <w:szCs w:val="20"/>
        </w:rPr>
      </w:pPr>
      <w:r w:rsidRPr="003B6EA2">
        <w:rPr>
          <w:sz w:val="20"/>
          <w:szCs w:val="20"/>
        </w:rPr>
        <w:t>SVL and HVL Foreclosures to be completed in August.</w:t>
      </w:r>
    </w:p>
    <w:p w14:paraId="50D69001" w14:textId="77777777" w:rsidR="0076287E" w:rsidRDefault="0076287E" w:rsidP="0076287E">
      <w:pPr>
        <w:pStyle w:val="Heading2"/>
        <w:rPr>
          <w:sz w:val="24"/>
          <w:szCs w:val="24"/>
        </w:rPr>
      </w:pPr>
    </w:p>
    <w:p w14:paraId="525F5EAA" w14:textId="464D38CC" w:rsidR="0076287E" w:rsidRPr="00E01ECD" w:rsidRDefault="0076287E" w:rsidP="0076287E">
      <w:pPr>
        <w:pStyle w:val="Heading2"/>
        <w:numPr>
          <w:ilvl w:val="0"/>
          <w:numId w:val="1"/>
        </w:numPr>
        <w:rPr>
          <w:rFonts w:eastAsiaTheme="minorEastAsia" w:cstheme="minorBidi"/>
          <w:b w:val="0"/>
          <w:sz w:val="24"/>
          <w:szCs w:val="24"/>
        </w:rPr>
      </w:pPr>
      <w:r>
        <w:rPr>
          <w:sz w:val="24"/>
          <w:szCs w:val="24"/>
        </w:rPr>
        <w:t xml:space="preserve">Committee reports: Recreation, Publicity, Audit, Beautification, </w:t>
      </w:r>
      <w:proofErr w:type="gramStart"/>
      <w:r>
        <w:rPr>
          <w:sz w:val="24"/>
          <w:szCs w:val="24"/>
        </w:rPr>
        <w:t>Architectur</w:t>
      </w:r>
      <w:bookmarkStart w:id="1" w:name="_Hlk506181949"/>
      <w:r>
        <w:rPr>
          <w:sz w:val="24"/>
          <w:szCs w:val="24"/>
        </w:rPr>
        <w:t xml:space="preserve">e  </w:t>
      </w:r>
      <w:r w:rsidR="00D203CC">
        <w:rPr>
          <w:sz w:val="24"/>
          <w:szCs w:val="24"/>
        </w:rPr>
        <w:t>-</w:t>
      </w:r>
      <w:proofErr w:type="gramEnd"/>
      <w:r w:rsidR="00D203CC">
        <w:rPr>
          <w:sz w:val="24"/>
          <w:szCs w:val="24"/>
        </w:rPr>
        <w:t xml:space="preserve"> </w:t>
      </w:r>
      <w:r w:rsidR="00D203CC" w:rsidRPr="00E01ECD">
        <w:rPr>
          <w:b w:val="0"/>
          <w:sz w:val="24"/>
          <w:szCs w:val="24"/>
        </w:rPr>
        <w:t>no reports.</w:t>
      </w:r>
    </w:p>
    <w:p w14:paraId="2FBF739B" w14:textId="77777777" w:rsidR="0076287E" w:rsidRPr="00E01ECD" w:rsidRDefault="0076287E" w:rsidP="0076287E">
      <w:pPr>
        <w:pStyle w:val="Heading2"/>
        <w:rPr>
          <w:rFonts w:eastAsiaTheme="minorEastAsia" w:cstheme="minorBidi"/>
          <w:b w:val="0"/>
          <w:sz w:val="24"/>
          <w:szCs w:val="24"/>
        </w:rPr>
      </w:pPr>
    </w:p>
    <w:p w14:paraId="5EC2BE99" w14:textId="77777777" w:rsidR="0076287E" w:rsidRPr="00E01ECD" w:rsidRDefault="0076287E" w:rsidP="0076287E">
      <w:pPr>
        <w:pStyle w:val="Heading2"/>
        <w:numPr>
          <w:ilvl w:val="0"/>
          <w:numId w:val="1"/>
        </w:numPr>
        <w:rPr>
          <w:rFonts w:eastAsiaTheme="minorEastAsia" w:cstheme="minorBidi"/>
          <w:b w:val="0"/>
          <w:sz w:val="24"/>
          <w:szCs w:val="24"/>
        </w:rPr>
      </w:pPr>
      <w:r>
        <w:rPr>
          <w:sz w:val="24"/>
          <w:szCs w:val="24"/>
        </w:rPr>
        <w:t xml:space="preserve">Old Business – </w:t>
      </w:r>
      <w:r w:rsidRPr="00E01ECD">
        <w:rPr>
          <w:b w:val="0"/>
          <w:sz w:val="24"/>
          <w:szCs w:val="24"/>
        </w:rPr>
        <w:t>none</w:t>
      </w:r>
      <w:bookmarkEnd w:id="1"/>
    </w:p>
    <w:p w14:paraId="7016E3BF" w14:textId="77777777" w:rsidR="0076287E" w:rsidRDefault="0076287E" w:rsidP="0076287E">
      <w:pPr>
        <w:pStyle w:val="Heading2"/>
        <w:rPr>
          <w:rFonts w:eastAsiaTheme="minorEastAsia" w:cstheme="minorBidi"/>
          <w:sz w:val="24"/>
          <w:szCs w:val="24"/>
        </w:rPr>
      </w:pPr>
    </w:p>
    <w:p w14:paraId="392C135E" w14:textId="77777777" w:rsidR="0076287E" w:rsidRDefault="0076287E" w:rsidP="0076287E">
      <w:pPr>
        <w:pStyle w:val="Heading2"/>
        <w:numPr>
          <w:ilvl w:val="0"/>
          <w:numId w:val="1"/>
        </w:numPr>
        <w:rPr>
          <w:rFonts w:eastAsiaTheme="minorEastAsia" w:cstheme="minorBidi"/>
          <w:sz w:val="24"/>
          <w:szCs w:val="24"/>
        </w:rPr>
      </w:pPr>
      <w:r>
        <w:rPr>
          <w:sz w:val="24"/>
          <w:szCs w:val="24"/>
        </w:rPr>
        <w:t>New Business:</w:t>
      </w:r>
    </w:p>
    <w:p w14:paraId="101292C8" w14:textId="056B9A1A" w:rsidR="00205C49" w:rsidRDefault="0076287E" w:rsidP="0041454C">
      <w:pPr>
        <w:pStyle w:val="Heading2"/>
        <w:rPr>
          <w:rFonts w:eastAsiaTheme="minorEastAsia" w:cstheme="minorBidi"/>
          <w:b w:val="0"/>
          <w:sz w:val="24"/>
          <w:szCs w:val="24"/>
        </w:rPr>
      </w:pPr>
      <w:r w:rsidRPr="003A019D">
        <w:rPr>
          <w:rFonts w:eastAsiaTheme="minorEastAsia" w:cstheme="minorBidi"/>
          <w:b w:val="0"/>
          <w:sz w:val="24"/>
          <w:szCs w:val="24"/>
        </w:rPr>
        <w:t>FIRST Reading: To Consider 2019 Fines and Fees</w:t>
      </w:r>
      <w:r w:rsidR="00D203CC" w:rsidRPr="003A019D">
        <w:rPr>
          <w:rFonts w:eastAsiaTheme="minorEastAsia" w:cstheme="minorBidi"/>
          <w:b w:val="0"/>
          <w:sz w:val="24"/>
          <w:szCs w:val="24"/>
        </w:rPr>
        <w:t xml:space="preserve">.  </w:t>
      </w:r>
      <w:r w:rsidR="00815501" w:rsidRPr="003A019D">
        <w:rPr>
          <w:rFonts w:eastAsiaTheme="minorEastAsia" w:cstheme="minorBidi"/>
          <w:b w:val="0"/>
          <w:sz w:val="24"/>
          <w:szCs w:val="24"/>
        </w:rPr>
        <w:t xml:space="preserve">Morrell </w:t>
      </w:r>
      <w:r w:rsidR="0093500C" w:rsidRPr="003A019D">
        <w:rPr>
          <w:rFonts w:eastAsiaTheme="minorEastAsia" w:cstheme="minorBidi"/>
          <w:b w:val="0"/>
          <w:sz w:val="24"/>
          <w:szCs w:val="24"/>
        </w:rPr>
        <w:t>talked about need for tools to enforce</w:t>
      </w:r>
      <w:r w:rsidR="005636A1" w:rsidRPr="003A019D">
        <w:rPr>
          <w:rFonts w:eastAsiaTheme="minorEastAsia" w:cstheme="minorBidi"/>
          <w:b w:val="0"/>
          <w:sz w:val="24"/>
          <w:szCs w:val="24"/>
        </w:rPr>
        <w:t xml:space="preserve"> covenants and rules</w:t>
      </w:r>
      <w:r w:rsidR="00AD09B0" w:rsidRPr="003A019D">
        <w:rPr>
          <w:rFonts w:eastAsiaTheme="minorEastAsia" w:cstheme="minorBidi"/>
          <w:b w:val="0"/>
          <w:sz w:val="24"/>
          <w:szCs w:val="24"/>
        </w:rPr>
        <w:t xml:space="preserve"> and is suggesting a fee and fine schedule.  This was the first reading</w:t>
      </w:r>
      <w:r w:rsidR="00A84556" w:rsidRPr="003A019D">
        <w:rPr>
          <w:rFonts w:eastAsiaTheme="minorEastAsia" w:cstheme="minorBidi"/>
          <w:b w:val="0"/>
          <w:sz w:val="24"/>
          <w:szCs w:val="24"/>
        </w:rPr>
        <w:t xml:space="preserve"> for proposed changes commencing </w:t>
      </w:r>
      <w:r w:rsidR="00205C49" w:rsidRPr="003A019D">
        <w:rPr>
          <w:rFonts w:eastAsiaTheme="minorEastAsia" w:cstheme="minorBidi"/>
          <w:b w:val="0"/>
          <w:sz w:val="24"/>
          <w:szCs w:val="24"/>
        </w:rPr>
        <w:t>beginning 2019</w:t>
      </w:r>
      <w:r w:rsidR="00AD09B0" w:rsidRPr="003A019D">
        <w:rPr>
          <w:rFonts w:eastAsiaTheme="minorEastAsia" w:cstheme="minorBidi"/>
          <w:b w:val="0"/>
          <w:sz w:val="24"/>
          <w:szCs w:val="24"/>
        </w:rPr>
        <w:t xml:space="preserve">.  </w:t>
      </w:r>
      <w:r w:rsidR="00A84556" w:rsidRPr="003A019D">
        <w:rPr>
          <w:rFonts w:eastAsiaTheme="minorEastAsia" w:cstheme="minorBidi"/>
          <w:b w:val="0"/>
          <w:sz w:val="24"/>
          <w:szCs w:val="24"/>
        </w:rPr>
        <w:t>Board may take 2 or more readings before voting on a motion</w:t>
      </w:r>
      <w:r w:rsidR="00205C49" w:rsidRPr="003A019D">
        <w:rPr>
          <w:rFonts w:eastAsiaTheme="minorEastAsia" w:cstheme="minorBidi"/>
          <w:b w:val="0"/>
          <w:sz w:val="24"/>
          <w:szCs w:val="24"/>
        </w:rPr>
        <w:t>.</w:t>
      </w:r>
    </w:p>
    <w:p w14:paraId="7E6877BD" w14:textId="77777777" w:rsidR="00C717D5" w:rsidRPr="00EC3F36" w:rsidRDefault="00C717D5" w:rsidP="00C717D5">
      <w:pPr>
        <w:rPr>
          <w:b/>
          <w:sz w:val="28"/>
          <w:szCs w:val="28"/>
        </w:rPr>
      </w:pPr>
      <w:r>
        <w:rPr>
          <w:b/>
          <w:sz w:val="28"/>
          <w:szCs w:val="28"/>
        </w:rPr>
        <w:t>Fines for Code Violations</w:t>
      </w:r>
    </w:p>
    <w:p w14:paraId="08C69788" w14:textId="77777777" w:rsidR="00C717D5" w:rsidRDefault="00C717D5" w:rsidP="00C717D5">
      <w:r w:rsidRPr="00224748">
        <w:rPr>
          <w:b/>
        </w:rPr>
        <w:t>PREAMBLE:</w:t>
      </w:r>
      <w:r>
        <w:t xml:space="preserve"> Article III, Section 1. n. of the Sugar Valley Lakes Homes ASSC. INC, states that the Association may prosecute by law or in equity (other remedies; often monetary) to prevent or address a violation or to account for damages.</w:t>
      </w:r>
    </w:p>
    <w:p w14:paraId="45AFF846" w14:textId="77777777" w:rsidR="00C717D5" w:rsidRDefault="00C717D5" w:rsidP="00C717D5">
      <w:r>
        <w:t>With that authorization the following fines or penalties are imposed by the Association Board of Directors for immediate action or after a reasonable amount of time is given to address the violation to the satisfaction of the Association manager or his/her designee.</w:t>
      </w:r>
    </w:p>
    <w:p w14:paraId="0AD4744B" w14:textId="77777777" w:rsidR="00C717D5" w:rsidRDefault="00C717D5" w:rsidP="00C717D5">
      <w:pPr>
        <w:ind w:left="2160" w:hanging="2160"/>
      </w:pPr>
      <w:r>
        <w:t>$1,000 per day:</w:t>
      </w:r>
      <w:r>
        <w:tab/>
        <w:t>Having a living unit or other structure constructed or existing on a lot that is in violation of any Association Code, including but not limited to space restrictions, misuse of space, misplacement of structures, size metrics, property location metrics, and so on.</w:t>
      </w:r>
    </w:p>
    <w:p w14:paraId="137E1314" w14:textId="77777777" w:rsidR="00C717D5" w:rsidRDefault="00C717D5" w:rsidP="00C717D5">
      <w:pPr>
        <w:ind w:left="2160" w:hanging="2160"/>
      </w:pPr>
      <w:r>
        <w:t>$750 per day:</w:t>
      </w:r>
      <w:r>
        <w:tab/>
        <w:t>Having structures or other materials on the property that are explicitly not allowed or not properly located or warranted by pertinent Association code, including but not limited to portable out-houses, vehicles, trailers, cabins, sheds, shelters, prohibited signs and so on.</w:t>
      </w:r>
    </w:p>
    <w:p w14:paraId="66AE91B9" w14:textId="77777777" w:rsidR="00C717D5" w:rsidRDefault="00C717D5" w:rsidP="00C717D5">
      <w:pPr>
        <w:ind w:left="2160" w:hanging="2160"/>
      </w:pPr>
      <w:r>
        <w:t>$500 per incident</w:t>
      </w:r>
      <w:r>
        <w:tab/>
        <w:t>Any other Association, County or Kansas code violation not generally or specifically cited in this document.</w:t>
      </w:r>
    </w:p>
    <w:p w14:paraId="52194D88" w14:textId="77777777" w:rsidR="00C717D5" w:rsidRDefault="00C717D5" w:rsidP="00C717D5">
      <w:r>
        <w:lastRenderedPageBreak/>
        <w:t>Driver/operator/owner fines for violations occurring on Association roads, side roads, lakes, common property and other areas where vehicles or vessels may traverse or be parked or stored.</w:t>
      </w:r>
    </w:p>
    <w:p w14:paraId="2FC046C1" w14:textId="77777777" w:rsidR="00C717D5" w:rsidRDefault="00C717D5" w:rsidP="00C717D5">
      <w:pPr>
        <w:ind w:left="2160" w:hanging="2160"/>
      </w:pPr>
      <w:r>
        <w:t>$100</w:t>
      </w:r>
      <w:r>
        <w:tab/>
        <w:t>Traffic or operator/owner offense, first time</w:t>
      </w:r>
    </w:p>
    <w:p w14:paraId="7E67269D" w14:textId="77777777" w:rsidR="00C717D5" w:rsidRDefault="00C717D5" w:rsidP="00C717D5">
      <w:pPr>
        <w:ind w:left="2160" w:hanging="2160"/>
      </w:pPr>
      <w:r>
        <w:t>$200</w:t>
      </w:r>
      <w:r>
        <w:tab/>
        <w:t>Traffic or operator/owner offense, second offense in a 365-day period</w:t>
      </w:r>
    </w:p>
    <w:p w14:paraId="56414055" w14:textId="77777777" w:rsidR="00C717D5" w:rsidRDefault="00C717D5" w:rsidP="00C717D5">
      <w:pPr>
        <w:ind w:left="2160" w:hanging="2160"/>
      </w:pPr>
      <w:r>
        <w:t>$300</w:t>
      </w:r>
      <w:r>
        <w:tab/>
        <w:t>Traffic or operator/owner offense, third offense in a 365-day period</w:t>
      </w:r>
    </w:p>
    <w:p w14:paraId="204DDAEB" w14:textId="77777777" w:rsidR="00C717D5" w:rsidRDefault="00C717D5" w:rsidP="00C717D5">
      <w:pPr>
        <w:ind w:left="2160" w:hanging="2160"/>
      </w:pPr>
      <w:r>
        <w:t xml:space="preserve">$400 </w:t>
      </w:r>
      <w:r>
        <w:tab/>
        <w:t>Traffic or operator/owner offense, four or more offenses in a 365-day period - driving privileges are suspended</w:t>
      </w:r>
    </w:p>
    <w:p w14:paraId="65D41B45" w14:textId="77777777" w:rsidR="00C717D5" w:rsidRDefault="00C717D5" w:rsidP="00C717D5">
      <w:pPr>
        <w:ind w:left="2160" w:hanging="2160"/>
      </w:pPr>
      <w:r>
        <w:t>$1000</w:t>
      </w:r>
      <w:r>
        <w:tab/>
        <w:t>Driving on Association roads or properties while suspended by the Association</w:t>
      </w:r>
    </w:p>
    <w:p w14:paraId="0C038741" w14:textId="77777777" w:rsidR="00C717D5" w:rsidRPr="003A019D" w:rsidRDefault="00C717D5" w:rsidP="0076287E">
      <w:pPr>
        <w:pStyle w:val="Heading2"/>
        <w:ind w:left="720"/>
        <w:rPr>
          <w:rFonts w:eastAsiaTheme="minorEastAsia" w:cstheme="minorBidi"/>
          <w:b w:val="0"/>
          <w:sz w:val="24"/>
          <w:szCs w:val="24"/>
        </w:rPr>
      </w:pPr>
    </w:p>
    <w:p w14:paraId="4AE163CF" w14:textId="77777777" w:rsidR="00861543" w:rsidRDefault="00861543" w:rsidP="00861543">
      <w:pPr>
        <w:pStyle w:val="Heading2"/>
        <w:rPr>
          <w:rFonts w:eastAsiaTheme="minorEastAsia" w:cstheme="minorBidi"/>
          <w:b w:val="0"/>
          <w:sz w:val="24"/>
          <w:szCs w:val="24"/>
        </w:rPr>
      </w:pPr>
      <w:r>
        <w:rPr>
          <w:rFonts w:eastAsiaTheme="minorEastAsia" w:cstheme="minorBidi"/>
          <w:b w:val="0"/>
          <w:sz w:val="24"/>
          <w:szCs w:val="24"/>
        </w:rPr>
        <w:t>******************************************************</w:t>
      </w:r>
    </w:p>
    <w:p w14:paraId="6AEFD616" w14:textId="16836C60" w:rsidR="0076287E" w:rsidRDefault="0076287E" w:rsidP="00861543">
      <w:pPr>
        <w:pStyle w:val="Heading2"/>
        <w:rPr>
          <w:sz w:val="24"/>
          <w:szCs w:val="24"/>
        </w:rPr>
      </w:pPr>
      <w:r>
        <w:rPr>
          <w:sz w:val="24"/>
          <w:szCs w:val="24"/>
        </w:rPr>
        <w:t xml:space="preserve"> </w:t>
      </w:r>
    </w:p>
    <w:p w14:paraId="208A749D" w14:textId="5179EB9D" w:rsidR="00EA674D" w:rsidRDefault="0076287E" w:rsidP="0041454C">
      <w:pPr>
        <w:pStyle w:val="Heading2"/>
        <w:rPr>
          <w:rFonts w:eastAsiaTheme="minorEastAsia" w:cstheme="minorBidi"/>
          <w:b w:val="0"/>
          <w:sz w:val="24"/>
          <w:szCs w:val="24"/>
        </w:rPr>
      </w:pPr>
      <w:r w:rsidRPr="003A019D">
        <w:rPr>
          <w:rFonts w:eastAsiaTheme="minorEastAsia" w:cstheme="minorBidi"/>
          <w:b w:val="0"/>
          <w:sz w:val="24"/>
          <w:szCs w:val="24"/>
        </w:rPr>
        <w:t>FIRST Reading: To Consider 2019 Privacy Policy</w:t>
      </w:r>
      <w:r w:rsidR="00205C49" w:rsidRPr="003A019D">
        <w:rPr>
          <w:rFonts w:eastAsiaTheme="minorEastAsia" w:cstheme="minorBidi"/>
          <w:b w:val="0"/>
          <w:sz w:val="24"/>
          <w:szCs w:val="24"/>
        </w:rPr>
        <w:t>. Morrell talked about the need for a privacy policy so members know how their information is managed and employees know ho</w:t>
      </w:r>
      <w:r w:rsidR="00EA674D" w:rsidRPr="003A019D">
        <w:rPr>
          <w:rFonts w:eastAsiaTheme="minorEastAsia" w:cstheme="minorBidi"/>
          <w:b w:val="0"/>
          <w:sz w:val="24"/>
          <w:szCs w:val="24"/>
        </w:rPr>
        <w:t xml:space="preserve">w to manage the member data.  This was the first reading for proposed changes commencing beginning 2019.  Board is expected to vote on a motion </w:t>
      </w:r>
      <w:r w:rsidR="00D85E40" w:rsidRPr="003A019D">
        <w:rPr>
          <w:rFonts w:eastAsiaTheme="minorEastAsia" w:cstheme="minorBidi"/>
          <w:b w:val="0"/>
          <w:sz w:val="24"/>
          <w:szCs w:val="24"/>
        </w:rPr>
        <w:t>in the August meeting.</w:t>
      </w:r>
    </w:p>
    <w:p w14:paraId="4D50C02C" w14:textId="2DE94588" w:rsidR="00861543" w:rsidRDefault="00861543" w:rsidP="0041454C">
      <w:pPr>
        <w:pStyle w:val="Heading2"/>
        <w:rPr>
          <w:rFonts w:eastAsiaTheme="minorEastAsia" w:cstheme="minorBidi"/>
          <w:b w:val="0"/>
          <w:sz w:val="24"/>
          <w:szCs w:val="24"/>
        </w:rPr>
      </w:pPr>
    </w:p>
    <w:p w14:paraId="691D3B4F" w14:textId="2B791E3B" w:rsidR="00861543" w:rsidRDefault="00861543" w:rsidP="0041454C">
      <w:pPr>
        <w:pStyle w:val="Heading2"/>
        <w:rPr>
          <w:rFonts w:eastAsiaTheme="minorEastAsia" w:cstheme="minorBidi"/>
          <w:b w:val="0"/>
          <w:sz w:val="24"/>
          <w:szCs w:val="24"/>
        </w:rPr>
      </w:pPr>
    </w:p>
    <w:p w14:paraId="4B37691A" w14:textId="77777777" w:rsidR="0041454C" w:rsidRDefault="0041454C" w:rsidP="0041454C">
      <w:pPr>
        <w:rPr>
          <w:b/>
          <w:sz w:val="28"/>
          <w:szCs w:val="28"/>
        </w:rPr>
      </w:pPr>
      <w:r>
        <w:rPr>
          <w:b/>
          <w:sz w:val="28"/>
          <w:szCs w:val="28"/>
        </w:rPr>
        <w:t>Privacy Policy of Sugar Valley Lakes Homes ASSOC, INC</w:t>
      </w:r>
    </w:p>
    <w:p w14:paraId="27C7F0B9" w14:textId="77777777" w:rsidR="0041454C" w:rsidRDefault="0041454C" w:rsidP="0041454C">
      <w:pPr>
        <w:rPr>
          <w:b/>
        </w:rPr>
      </w:pPr>
      <w:r>
        <w:rPr>
          <w:b/>
        </w:rPr>
        <w:t>PREAMBLE: Association employees need guidelines on how to handle member information.  Association members have a right to know how their information is being used from a privacy perspective.</w:t>
      </w:r>
    </w:p>
    <w:p w14:paraId="3C6AC0B9" w14:textId="77777777" w:rsidR="0041454C" w:rsidRDefault="0041454C" w:rsidP="0041454C">
      <w:pPr>
        <w:pStyle w:val="ListParagraph"/>
        <w:numPr>
          <w:ilvl w:val="0"/>
          <w:numId w:val="2"/>
        </w:numPr>
        <w:spacing w:before="0" w:after="160" w:line="256" w:lineRule="auto"/>
      </w:pPr>
      <w:r>
        <w:t>Sugar Valley Lakes Homes ASSOC, INC will, for the purposes of this policy, be referred to as ‘the Association’.</w:t>
      </w:r>
    </w:p>
    <w:p w14:paraId="6670590A" w14:textId="77777777" w:rsidR="0041454C" w:rsidRDefault="0041454C" w:rsidP="0041454C">
      <w:pPr>
        <w:pStyle w:val="ListParagraph"/>
        <w:numPr>
          <w:ilvl w:val="0"/>
          <w:numId w:val="2"/>
        </w:numPr>
        <w:spacing w:before="0" w:after="160" w:line="256" w:lineRule="auto"/>
      </w:pPr>
      <w:r>
        <w:t>Information that is acquired in any manner, once acquired; becomes the property of the Association.</w:t>
      </w:r>
    </w:p>
    <w:p w14:paraId="7F14BAAE" w14:textId="77777777" w:rsidR="0041454C" w:rsidRDefault="0041454C" w:rsidP="0041454C">
      <w:pPr>
        <w:pStyle w:val="ListParagraph"/>
        <w:numPr>
          <w:ilvl w:val="0"/>
          <w:numId w:val="2"/>
        </w:numPr>
        <w:spacing w:before="0" w:after="160" w:line="256" w:lineRule="auto"/>
      </w:pPr>
      <w:r>
        <w:t>Information may be recorded in many forms.  Hard copy records, electronic records, photos, audio records, and videos may be considered records, but it is not limited to this list.</w:t>
      </w:r>
    </w:p>
    <w:p w14:paraId="594AB48C" w14:textId="77777777" w:rsidR="0041454C" w:rsidRDefault="0041454C" w:rsidP="0041454C">
      <w:pPr>
        <w:pStyle w:val="ListParagraph"/>
        <w:numPr>
          <w:ilvl w:val="0"/>
          <w:numId w:val="2"/>
        </w:numPr>
        <w:spacing w:before="0" w:after="160" w:line="256" w:lineRule="auto"/>
      </w:pPr>
      <w:r>
        <w:t>Records involving property or personal rights may also be subject to local, county, state or federal governmental policies and laws.  Records laws or policies for these governmental agencies override Association policies.</w:t>
      </w:r>
    </w:p>
    <w:p w14:paraId="21FD4B22" w14:textId="77777777" w:rsidR="0041454C" w:rsidRDefault="0041454C" w:rsidP="0041454C">
      <w:pPr>
        <w:pStyle w:val="ListParagraph"/>
        <w:numPr>
          <w:ilvl w:val="0"/>
          <w:numId w:val="2"/>
        </w:numPr>
        <w:spacing w:before="0" w:after="160" w:line="256" w:lineRule="auto"/>
      </w:pPr>
      <w:r>
        <w:t>Generally, information collected, kept or otherwise recorded by the Association is not ‘privacy protected’ and thus is generally available upon request to anyone or any entity.</w:t>
      </w:r>
    </w:p>
    <w:p w14:paraId="0D381CE3" w14:textId="77777777" w:rsidR="0041454C" w:rsidRDefault="0041454C" w:rsidP="0041454C">
      <w:pPr>
        <w:pStyle w:val="ListParagraph"/>
        <w:numPr>
          <w:ilvl w:val="0"/>
          <w:numId w:val="2"/>
        </w:numPr>
        <w:spacing w:before="0" w:after="160" w:line="256" w:lineRule="auto"/>
      </w:pPr>
      <w:r>
        <w:t>The Association Manager, under the auspices of the Board of Directors, may deny any request when it is deemed to be not in the best interest of the Association.</w:t>
      </w:r>
    </w:p>
    <w:p w14:paraId="3CB8F985" w14:textId="77777777" w:rsidR="0041454C" w:rsidRDefault="0041454C" w:rsidP="0041454C">
      <w:pPr>
        <w:pStyle w:val="ListParagraph"/>
        <w:numPr>
          <w:ilvl w:val="0"/>
          <w:numId w:val="2"/>
        </w:numPr>
        <w:spacing w:before="0" w:after="160" w:line="256" w:lineRule="auto"/>
      </w:pPr>
      <w:r>
        <w:t>The Association may set in advance a fee structure and receive payment in advance for the cost of labor and materials to fulfill a request for records.</w:t>
      </w:r>
    </w:p>
    <w:p w14:paraId="1F4940FB" w14:textId="77777777" w:rsidR="0041454C" w:rsidRDefault="0041454C" w:rsidP="0041454C">
      <w:pPr>
        <w:pStyle w:val="ListParagraph"/>
        <w:numPr>
          <w:ilvl w:val="0"/>
          <w:numId w:val="2"/>
        </w:numPr>
        <w:spacing w:before="0" w:after="160" w:line="256" w:lineRule="auto"/>
      </w:pPr>
      <w:r>
        <w:t xml:space="preserve">The cost to assemble and deliver records in a requested format may or may not be readily available.  Thus, the Association reserves the right to deny records requests due to lack of </w:t>
      </w:r>
      <w:r>
        <w:lastRenderedPageBreak/>
        <w:t>technical resources to produce the records or for any other reason deemed valid by the Association Manager, under the auspices of the Board of Directors.</w:t>
      </w:r>
    </w:p>
    <w:p w14:paraId="584E929B" w14:textId="77777777" w:rsidR="0041454C" w:rsidRDefault="0041454C" w:rsidP="0041454C">
      <w:pPr>
        <w:pStyle w:val="ListParagraph"/>
        <w:numPr>
          <w:ilvl w:val="0"/>
          <w:numId w:val="2"/>
        </w:numPr>
        <w:spacing w:before="0" w:after="160" w:line="256" w:lineRule="auto"/>
      </w:pPr>
      <w:r>
        <w:t>Generally, members do not have the right to have the Association restrict release of records to requestors.  However, the Association Manager may restrict access to records when it is deemed to be in the best interest of the Association and its member or members.</w:t>
      </w:r>
    </w:p>
    <w:p w14:paraId="595B31B4" w14:textId="65765724" w:rsidR="0041454C" w:rsidRDefault="0041454C" w:rsidP="0041454C">
      <w:pPr>
        <w:pStyle w:val="ListParagraph"/>
        <w:numPr>
          <w:ilvl w:val="0"/>
          <w:numId w:val="2"/>
        </w:numPr>
        <w:spacing w:before="0" w:after="160" w:line="256" w:lineRule="auto"/>
      </w:pPr>
      <w:r>
        <w:t>Any appeal for variance regarding this policy may be appealed to the Chairman of Board of Directors and will be considered by the Board at the next appropriate meeting.  The appeal must be reduced to writing and that writing will be the sole source of information upon which the Board will make their appeal decision.  Hence, there will be no in-person plea or hearing.</w:t>
      </w:r>
    </w:p>
    <w:p w14:paraId="07F9FC2A" w14:textId="77777777" w:rsidR="00D41E87" w:rsidRDefault="00D41E87" w:rsidP="00D41E87">
      <w:pPr>
        <w:pStyle w:val="ListParagraph"/>
        <w:spacing w:before="0" w:after="160" w:line="256" w:lineRule="auto"/>
      </w:pPr>
    </w:p>
    <w:p w14:paraId="5ACCD7F9" w14:textId="6FEBED56" w:rsidR="0041454C" w:rsidRPr="003A019D" w:rsidRDefault="00861543" w:rsidP="00861543">
      <w:pPr>
        <w:pStyle w:val="Heading2"/>
        <w:rPr>
          <w:rFonts w:eastAsiaTheme="minorEastAsia" w:cstheme="minorBidi"/>
          <w:b w:val="0"/>
          <w:sz w:val="24"/>
          <w:szCs w:val="24"/>
        </w:rPr>
      </w:pPr>
      <w:r>
        <w:rPr>
          <w:rFonts w:eastAsiaTheme="minorEastAsia" w:cstheme="minorBidi"/>
          <w:b w:val="0"/>
          <w:sz w:val="24"/>
          <w:szCs w:val="24"/>
        </w:rPr>
        <w:t>***************************************************************</w:t>
      </w:r>
    </w:p>
    <w:p w14:paraId="0DF4FB23" w14:textId="11590E68" w:rsidR="0076287E" w:rsidRDefault="0076287E" w:rsidP="0076287E">
      <w:pPr>
        <w:pStyle w:val="Heading2"/>
        <w:ind w:left="720"/>
        <w:rPr>
          <w:sz w:val="24"/>
          <w:szCs w:val="24"/>
        </w:rPr>
      </w:pPr>
      <w:r>
        <w:rPr>
          <w:rFonts w:eastAsiaTheme="minorEastAsia" w:cstheme="minorBidi"/>
          <w:sz w:val="24"/>
          <w:szCs w:val="24"/>
        </w:rPr>
        <w:tab/>
      </w:r>
      <w:r>
        <w:rPr>
          <w:rFonts w:eastAsiaTheme="minorEastAsia" w:cstheme="minorBidi"/>
          <w:sz w:val="24"/>
          <w:szCs w:val="24"/>
        </w:rPr>
        <w:tab/>
      </w:r>
      <w:r>
        <w:rPr>
          <w:sz w:val="24"/>
          <w:szCs w:val="24"/>
        </w:rPr>
        <w:t xml:space="preserve"> </w:t>
      </w:r>
    </w:p>
    <w:p w14:paraId="0A532BFC" w14:textId="730BEEEF" w:rsidR="0076287E" w:rsidRDefault="0076287E" w:rsidP="001B33EB">
      <w:pPr>
        <w:pStyle w:val="Heading2"/>
        <w:rPr>
          <w:b w:val="0"/>
          <w:sz w:val="24"/>
          <w:szCs w:val="24"/>
        </w:rPr>
      </w:pPr>
      <w:r w:rsidRPr="003A019D">
        <w:rPr>
          <w:rFonts w:eastAsiaTheme="minorEastAsia" w:cstheme="minorBidi"/>
          <w:b w:val="0"/>
          <w:sz w:val="24"/>
          <w:szCs w:val="24"/>
        </w:rPr>
        <w:t xml:space="preserve">FIRST Reading: To Consider </w:t>
      </w:r>
      <w:r w:rsidRPr="003A019D">
        <w:rPr>
          <w:b w:val="0"/>
          <w:sz w:val="24"/>
          <w:szCs w:val="24"/>
        </w:rPr>
        <w:t>2019 Camper Fees</w:t>
      </w:r>
      <w:r w:rsidR="00D85E40" w:rsidRPr="003A019D">
        <w:rPr>
          <w:b w:val="0"/>
          <w:sz w:val="24"/>
          <w:szCs w:val="24"/>
        </w:rPr>
        <w:t>.  Morrell talk</w:t>
      </w:r>
      <w:r w:rsidR="009D6BC4" w:rsidRPr="003A019D">
        <w:rPr>
          <w:b w:val="0"/>
          <w:sz w:val="24"/>
          <w:szCs w:val="24"/>
        </w:rPr>
        <w:t>e</w:t>
      </w:r>
      <w:r w:rsidR="00D85E40" w:rsidRPr="003A019D">
        <w:rPr>
          <w:b w:val="0"/>
          <w:sz w:val="24"/>
          <w:szCs w:val="24"/>
        </w:rPr>
        <w:t xml:space="preserve">d about the need to raise camper fees as </w:t>
      </w:r>
      <w:r w:rsidR="00D1077F" w:rsidRPr="003A019D">
        <w:rPr>
          <w:b w:val="0"/>
          <w:sz w:val="24"/>
          <w:szCs w:val="24"/>
        </w:rPr>
        <w:t>Association rates are well below area peers.  Adjusted rates were benchmarked to be a bit belo</w:t>
      </w:r>
      <w:r w:rsidR="009D6BC4" w:rsidRPr="003A019D">
        <w:rPr>
          <w:b w:val="0"/>
          <w:sz w:val="24"/>
          <w:szCs w:val="24"/>
        </w:rPr>
        <w:t>w</w:t>
      </w:r>
      <w:r w:rsidR="00D1077F" w:rsidRPr="003A019D">
        <w:rPr>
          <w:b w:val="0"/>
          <w:sz w:val="24"/>
          <w:szCs w:val="24"/>
        </w:rPr>
        <w:t xml:space="preserve"> prices </w:t>
      </w:r>
      <w:r w:rsidR="009D6BC4" w:rsidRPr="003A019D">
        <w:rPr>
          <w:b w:val="0"/>
          <w:sz w:val="24"/>
          <w:szCs w:val="24"/>
        </w:rPr>
        <w:t>found in the Fort Scott area.</w:t>
      </w:r>
    </w:p>
    <w:tbl>
      <w:tblPr>
        <w:tblW w:w="10452" w:type="dxa"/>
        <w:tblInd w:w="-30" w:type="dxa"/>
        <w:tblLayout w:type="fixed"/>
        <w:tblCellMar>
          <w:left w:w="30" w:type="dxa"/>
          <w:right w:w="30" w:type="dxa"/>
        </w:tblCellMar>
        <w:tblLook w:val="0000" w:firstRow="0" w:lastRow="0" w:firstColumn="0" w:lastColumn="0" w:noHBand="0" w:noVBand="0"/>
      </w:tblPr>
      <w:tblGrid>
        <w:gridCol w:w="1985"/>
        <w:gridCol w:w="3257"/>
        <w:gridCol w:w="1557"/>
        <w:gridCol w:w="1263"/>
        <w:gridCol w:w="2390"/>
      </w:tblGrid>
      <w:tr w:rsidR="001B33EB" w14:paraId="62E0B9E1" w14:textId="77777777" w:rsidTr="00861543">
        <w:trPr>
          <w:trHeight w:val="290"/>
        </w:trPr>
        <w:tc>
          <w:tcPr>
            <w:tcW w:w="1985" w:type="dxa"/>
            <w:tcBorders>
              <w:top w:val="nil"/>
              <w:left w:val="nil"/>
              <w:bottom w:val="nil"/>
              <w:right w:val="nil"/>
            </w:tcBorders>
          </w:tcPr>
          <w:p w14:paraId="0783B75E" w14:textId="77777777" w:rsidR="001B33EB" w:rsidRDefault="001B33E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SITE</w:t>
            </w:r>
          </w:p>
        </w:tc>
        <w:tc>
          <w:tcPr>
            <w:tcW w:w="3257" w:type="dxa"/>
            <w:tcBorders>
              <w:top w:val="nil"/>
              <w:left w:val="nil"/>
              <w:bottom w:val="nil"/>
              <w:right w:val="nil"/>
            </w:tcBorders>
          </w:tcPr>
          <w:p w14:paraId="631E4CA4" w14:textId="77777777" w:rsidR="001B33EB" w:rsidRDefault="001B33E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AMENITIES</w:t>
            </w:r>
          </w:p>
        </w:tc>
        <w:tc>
          <w:tcPr>
            <w:tcW w:w="1557" w:type="dxa"/>
            <w:tcBorders>
              <w:top w:val="nil"/>
              <w:left w:val="nil"/>
              <w:bottom w:val="nil"/>
              <w:right w:val="nil"/>
            </w:tcBorders>
          </w:tcPr>
          <w:p w14:paraId="1C6F11F6" w14:textId="77777777" w:rsidR="001B33EB" w:rsidRDefault="001B33E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CURRENT</w:t>
            </w:r>
          </w:p>
        </w:tc>
        <w:tc>
          <w:tcPr>
            <w:tcW w:w="1263" w:type="dxa"/>
            <w:tcBorders>
              <w:top w:val="nil"/>
              <w:left w:val="nil"/>
              <w:bottom w:val="nil"/>
              <w:right w:val="nil"/>
            </w:tcBorders>
          </w:tcPr>
          <w:p w14:paraId="6C10D0CC" w14:textId="77777777" w:rsidR="001B33EB" w:rsidRDefault="001B33E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PROPOSED RENT</w:t>
            </w:r>
          </w:p>
        </w:tc>
        <w:tc>
          <w:tcPr>
            <w:tcW w:w="2390" w:type="dxa"/>
            <w:tcBorders>
              <w:top w:val="nil"/>
              <w:left w:val="nil"/>
              <w:bottom w:val="nil"/>
              <w:right w:val="nil"/>
            </w:tcBorders>
          </w:tcPr>
          <w:p w14:paraId="5C27186B" w14:textId="77777777" w:rsidR="001B33EB" w:rsidRDefault="001B33E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PROPOSED RENT</w:t>
            </w:r>
          </w:p>
        </w:tc>
      </w:tr>
      <w:tr w:rsidR="001B33EB" w14:paraId="3BBC4446" w14:textId="77777777" w:rsidTr="00861543">
        <w:trPr>
          <w:trHeight w:val="290"/>
        </w:trPr>
        <w:tc>
          <w:tcPr>
            <w:tcW w:w="1985" w:type="dxa"/>
            <w:tcBorders>
              <w:top w:val="nil"/>
              <w:left w:val="nil"/>
              <w:bottom w:val="nil"/>
              <w:right w:val="nil"/>
            </w:tcBorders>
          </w:tcPr>
          <w:p w14:paraId="6247D3FD" w14:textId="77777777" w:rsidR="001B33EB" w:rsidRDefault="001B33EB">
            <w:pPr>
              <w:autoSpaceDE w:val="0"/>
              <w:autoSpaceDN w:val="0"/>
              <w:adjustRightInd w:val="0"/>
              <w:spacing w:after="0" w:line="240" w:lineRule="auto"/>
              <w:rPr>
                <w:rFonts w:ascii="Calibri" w:hAnsi="Calibri" w:cs="Calibri"/>
                <w:color w:val="000000"/>
              </w:rPr>
            </w:pPr>
          </w:p>
        </w:tc>
        <w:tc>
          <w:tcPr>
            <w:tcW w:w="3257" w:type="dxa"/>
            <w:tcBorders>
              <w:top w:val="nil"/>
              <w:left w:val="nil"/>
              <w:bottom w:val="nil"/>
              <w:right w:val="nil"/>
            </w:tcBorders>
          </w:tcPr>
          <w:p w14:paraId="789C7649" w14:textId="77777777" w:rsidR="001B33EB" w:rsidRDefault="001B33EB">
            <w:pPr>
              <w:autoSpaceDE w:val="0"/>
              <w:autoSpaceDN w:val="0"/>
              <w:adjustRightInd w:val="0"/>
              <w:spacing w:after="0" w:line="240" w:lineRule="auto"/>
              <w:rPr>
                <w:rFonts w:ascii="Calibri" w:hAnsi="Calibri" w:cs="Calibri"/>
                <w:color w:val="000000"/>
              </w:rPr>
            </w:pPr>
          </w:p>
        </w:tc>
        <w:tc>
          <w:tcPr>
            <w:tcW w:w="1557" w:type="dxa"/>
            <w:tcBorders>
              <w:top w:val="nil"/>
              <w:left w:val="nil"/>
              <w:bottom w:val="nil"/>
              <w:right w:val="nil"/>
            </w:tcBorders>
          </w:tcPr>
          <w:p w14:paraId="2572C582" w14:textId="77777777" w:rsidR="001B33EB" w:rsidRDefault="001B33E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RENT Per Night</w:t>
            </w:r>
          </w:p>
        </w:tc>
        <w:tc>
          <w:tcPr>
            <w:tcW w:w="1263" w:type="dxa"/>
            <w:tcBorders>
              <w:top w:val="nil"/>
              <w:left w:val="nil"/>
              <w:bottom w:val="nil"/>
              <w:right w:val="nil"/>
            </w:tcBorders>
          </w:tcPr>
          <w:p w14:paraId="3F0FD0C9" w14:textId="77777777" w:rsidR="001B33EB" w:rsidRDefault="001B33E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Per Night</w:t>
            </w:r>
          </w:p>
        </w:tc>
        <w:tc>
          <w:tcPr>
            <w:tcW w:w="2390" w:type="dxa"/>
            <w:tcBorders>
              <w:top w:val="nil"/>
              <w:left w:val="nil"/>
              <w:bottom w:val="nil"/>
              <w:right w:val="nil"/>
            </w:tcBorders>
          </w:tcPr>
          <w:p w14:paraId="5CC99093" w14:textId="77777777" w:rsidR="001B33EB" w:rsidRDefault="001B33EB">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High Demand Weekend</w:t>
            </w:r>
          </w:p>
        </w:tc>
      </w:tr>
      <w:tr w:rsidR="001B33EB" w14:paraId="0502DE89" w14:textId="77777777" w:rsidTr="00861543">
        <w:trPr>
          <w:trHeight w:val="290"/>
        </w:trPr>
        <w:tc>
          <w:tcPr>
            <w:tcW w:w="1985" w:type="dxa"/>
            <w:tcBorders>
              <w:top w:val="nil"/>
              <w:left w:val="nil"/>
              <w:bottom w:val="nil"/>
              <w:right w:val="nil"/>
            </w:tcBorders>
          </w:tcPr>
          <w:p w14:paraId="40940859" w14:textId="77777777" w:rsidR="001B33EB" w:rsidRDefault="001B33EB">
            <w:pPr>
              <w:autoSpaceDE w:val="0"/>
              <w:autoSpaceDN w:val="0"/>
              <w:adjustRightInd w:val="0"/>
              <w:spacing w:after="0" w:line="240" w:lineRule="auto"/>
              <w:rPr>
                <w:rFonts w:ascii="Calibri" w:hAnsi="Calibri" w:cs="Calibri"/>
                <w:color w:val="000000"/>
              </w:rPr>
            </w:pPr>
          </w:p>
        </w:tc>
        <w:tc>
          <w:tcPr>
            <w:tcW w:w="3257" w:type="dxa"/>
            <w:tcBorders>
              <w:top w:val="nil"/>
              <w:left w:val="nil"/>
              <w:bottom w:val="nil"/>
              <w:right w:val="nil"/>
            </w:tcBorders>
          </w:tcPr>
          <w:p w14:paraId="0A110CC9" w14:textId="77777777" w:rsidR="001B33EB" w:rsidRDefault="001B33EB">
            <w:pPr>
              <w:autoSpaceDE w:val="0"/>
              <w:autoSpaceDN w:val="0"/>
              <w:adjustRightInd w:val="0"/>
              <w:spacing w:after="0" w:line="240" w:lineRule="auto"/>
              <w:rPr>
                <w:rFonts w:ascii="Calibri" w:hAnsi="Calibri" w:cs="Calibri"/>
                <w:color w:val="000000"/>
              </w:rPr>
            </w:pPr>
          </w:p>
        </w:tc>
        <w:tc>
          <w:tcPr>
            <w:tcW w:w="1557" w:type="dxa"/>
            <w:tcBorders>
              <w:top w:val="nil"/>
              <w:left w:val="nil"/>
              <w:bottom w:val="nil"/>
              <w:right w:val="nil"/>
            </w:tcBorders>
          </w:tcPr>
          <w:p w14:paraId="4B243550" w14:textId="77777777" w:rsidR="001B33EB" w:rsidRDefault="001B33EB">
            <w:pPr>
              <w:autoSpaceDE w:val="0"/>
              <w:autoSpaceDN w:val="0"/>
              <w:adjustRightInd w:val="0"/>
              <w:spacing w:after="0" w:line="240" w:lineRule="auto"/>
              <w:rPr>
                <w:rFonts w:ascii="Calibri" w:hAnsi="Calibri" w:cs="Calibri"/>
                <w:color w:val="000000"/>
              </w:rPr>
            </w:pPr>
          </w:p>
        </w:tc>
        <w:tc>
          <w:tcPr>
            <w:tcW w:w="1263" w:type="dxa"/>
            <w:tcBorders>
              <w:top w:val="nil"/>
              <w:left w:val="nil"/>
              <w:bottom w:val="nil"/>
              <w:right w:val="nil"/>
            </w:tcBorders>
          </w:tcPr>
          <w:p w14:paraId="471E240A" w14:textId="77777777" w:rsidR="001B33EB" w:rsidRDefault="001B33EB">
            <w:pPr>
              <w:autoSpaceDE w:val="0"/>
              <w:autoSpaceDN w:val="0"/>
              <w:adjustRightInd w:val="0"/>
              <w:spacing w:after="0" w:line="240" w:lineRule="auto"/>
              <w:jc w:val="right"/>
              <w:rPr>
                <w:rFonts w:ascii="Calibri" w:hAnsi="Calibri" w:cs="Calibri"/>
                <w:color w:val="000000"/>
              </w:rPr>
            </w:pPr>
          </w:p>
        </w:tc>
        <w:tc>
          <w:tcPr>
            <w:tcW w:w="2390" w:type="dxa"/>
            <w:tcBorders>
              <w:top w:val="nil"/>
              <w:left w:val="nil"/>
              <w:bottom w:val="nil"/>
              <w:right w:val="nil"/>
            </w:tcBorders>
          </w:tcPr>
          <w:p w14:paraId="6A5975A3" w14:textId="77777777" w:rsidR="001B33EB" w:rsidRDefault="001B33EB">
            <w:pPr>
              <w:autoSpaceDE w:val="0"/>
              <w:autoSpaceDN w:val="0"/>
              <w:adjustRightInd w:val="0"/>
              <w:spacing w:after="0" w:line="240" w:lineRule="auto"/>
              <w:jc w:val="right"/>
              <w:rPr>
                <w:rFonts w:ascii="Calibri" w:hAnsi="Calibri" w:cs="Calibri"/>
                <w:color w:val="000000"/>
              </w:rPr>
            </w:pPr>
          </w:p>
        </w:tc>
      </w:tr>
      <w:tr w:rsidR="001B33EB" w14:paraId="3F3B201A" w14:textId="77777777" w:rsidTr="00861543">
        <w:trPr>
          <w:trHeight w:val="290"/>
        </w:trPr>
        <w:tc>
          <w:tcPr>
            <w:tcW w:w="1985" w:type="dxa"/>
            <w:tcBorders>
              <w:top w:val="nil"/>
              <w:left w:val="nil"/>
              <w:bottom w:val="nil"/>
              <w:right w:val="nil"/>
            </w:tcBorders>
          </w:tcPr>
          <w:p w14:paraId="5A1FEBF5" w14:textId="77777777" w:rsidR="001B33EB" w:rsidRDefault="001B33EB">
            <w:pPr>
              <w:autoSpaceDE w:val="0"/>
              <w:autoSpaceDN w:val="0"/>
              <w:adjustRightInd w:val="0"/>
              <w:spacing w:after="0" w:line="240" w:lineRule="auto"/>
              <w:rPr>
                <w:rFonts w:ascii="Calibri" w:hAnsi="Calibri" w:cs="Calibri"/>
                <w:color w:val="000000"/>
              </w:rPr>
            </w:pPr>
          </w:p>
        </w:tc>
        <w:tc>
          <w:tcPr>
            <w:tcW w:w="3257" w:type="dxa"/>
            <w:tcBorders>
              <w:top w:val="nil"/>
              <w:left w:val="nil"/>
              <w:bottom w:val="nil"/>
              <w:right w:val="nil"/>
            </w:tcBorders>
          </w:tcPr>
          <w:p w14:paraId="15AC0D11" w14:textId="77777777" w:rsidR="001B33EB" w:rsidRDefault="001B33EB">
            <w:pPr>
              <w:autoSpaceDE w:val="0"/>
              <w:autoSpaceDN w:val="0"/>
              <w:adjustRightInd w:val="0"/>
              <w:spacing w:after="0" w:line="240" w:lineRule="auto"/>
              <w:rPr>
                <w:rFonts w:ascii="Calibri" w:hAnsi="Calibri" w:cs="Calibri"/>
                <w:color w:val="000000"/>
              </w:rPr>
            </w:pPr>
          </w:p>
        </w:tc>
        <w:tc>
          <w:tcPr>
            <w:tcW w:w="1557" w:type="dxa"/>
            <w:tcBorders>
              <w:top w:val="nil"/>
              <w:left w:val="nil"/>
              <w:bottom w:val="nil"/>
              <w:right w:val="nil"/>
            </w:tcBorders>
          </w:tcPr>
          <w:p w14:paraId="047E10B5" w14:textId="77777777" w:rsidR="001B33EB" w:rsidRDefault="001B33EB">
            <w:pPr>
              <w:autoSpaceDE w:val="0"/>
              <w:autoSpaceDN w:val="0"/>
              <w:adjustRightInd w:val="0"/>
              <w:spacing w:after="0" w:line="240" w:lineRule="auto"/>
              <w:rPr>
                <w:rFonts w:ascii="Calibri" w:hAnsi="Calibri" w:cs="Calibri"/>
                <w:color w:val="000000"/>
              </w:rPr>
            </w:pPr>
          </w:p>
        </w:tc>
        <w:tc>
          <w:tcPr>
            <w:tcW w:w="1263" w:type="dxa"/>
            <w:tcBorders>
              <w:top w:val="nil"/>
              <w:left w:val="nil"/>
              <w:bottom w:val="nil"/>
              <w:right w:val="nil"/>
            </w:tcBorders>
          </w:tcPr>
          <w:p w14:paraId="7353A6D3" w14:textId="77777777" w:rsidR="001B33EB" w:rsidRDefault="001B33EB">
            <w:pPr>
              <w:autoSpaceDE w:val="0"/>
              <w:autoSpaceDN w:val="0"/>
              <w:adjustRightInd w:val="0"/>
              <w:spacing w:after="0" w:line="240" w:lineRule="auto"/>
              <w:jc w:val="right"/>
              <w:rPr>
                <w:rFonts w:ascii="Calibri" w:hAnsi="Calibri" w:cs="Calibri"/>
                <w:color w:val="000000"/>
              </w:rPr>
            </w:pPr>
          </w:p>
        </w:tc>
        <w:tc>
          <w:tcPr>
            <w:tcW w:w="2390" w:type="dxa"/>
            <w:tcBorders>
              <w:top w:val="nil"/>
              <w:left w:val="nil"/>
              <w:bottom w:val="nil"/>
              <w:right w:val="nil"/>
            </w:tcBorders>
          </w:tcPr>
          <w:p w14:paraId="6B33D9E5" w14:textId="77777777" w:rsidR="001B33EB" w:rsidRDefault="001B33EB">
            <w:pPr>
              <w:autoSpaceDE w:val="0"/>
              <w:autoSpaceDN w:val="0"/>
              <w:adjustRightInd w:val="0"/>
              <w:spacing w:after="0" w:line="240" w:lineRule="auto"/>
              <w:jc w:val="right"/>
              <w:rPr>
                <w:rFonts w:ascii="Calibri" w:hAnsi="Calibri" w:cs="Calibri"/>
                <w:color w:val="000000"/>
              </w:rPr>
            </w:pPr>
          </w:p>
        </w:tc>
      </w:tr>
      <w:tr w:rsidR="001B33EB" w14:paraId="3BDC250B" w14:textId="77777777" w:rsidTr="00861543">
        <w:trPr>
          <w:trHeight w:val="290"/>
        </w:trPr>
        <w:tc>
          <w:tcPr>
            <w:tcW w:w="1985" w:type="dxa"/>
            <w:tcBorders>
              <w:top w:val="nil"/>
              <w:left w:val="nil"/>
              <w:bottom w:val="nil"/>
              <w:right w:val="nil"/>
            </w:tcBorders>
          </w:tcPr>
          <w:p w14:paraId="5A4B4D4D"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Camp Site #01</w:t>
            </w:r>
          </w:p>
        </w:tc>
        <w:tc>
          <w:tcPr>
            <w:tcW w:w="3257" w:type="dxa"/>
            <w:tcBorders>
              <w:top w:val="nil"/>
              <w:left w:val="nil"/>
              <w:bottom w:val="nil"/>
              <w:right w:val="nil"/>
            </w:tcBorders>
          </w:tcPr>
          <w:p w14:paraId="15E1643C"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02CEFC6F"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59B6EF5C"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5A098FBD"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4F69A72D" w14:textId="77777777" w:rsidTr="00861543">
        <w:trPr>
          <w:trHeight w:val="290"/>
        </w:trPr>
        <w:tc>
          <w:tcPr>
            <w:tcW w:w="1985" w:type="dxa"/>
            <w:tcBorders>
              <w:top w:val="nil"/>
              <w:left w:val="nil"/>
              <w:bottom w:val="nil"/>
              <w:right w:val="nil"/>
            </w:tcBorders>
          </w:tcPr>
          <w:p w14:paraId="0785F99B"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Camp Site #02</w:t>
            </w:r>
          </w:p>
        </w:tc>
        <w:tc>
          <w:tcPr>
            <w:tcW w:w="3257" w:type="dxa"/>
            <w:tcBorders>
              <w:top w:val="nil"/>
              <w:left w:val="nil"/>
              <w:bottom w:val="nil"/>
              <w:right w:val="nil"/>
            </w:tcBorders>
          </w:tcPr>
          <w:p w14:paraId="39C56449"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ELECT</w:t>
            </w:r>
          </w:p>
        </w:tc>
        <w:tc>
          <w:tcPr>
            <w:tcW w:w="1557" w:type="dxa"/>
            <w:tcBorders>
              <w:top w:val="nil"/>
              <w:left w:val="nil"/>
              <w:bottom w:val="nil"/>
              <w:right w:val="nil"/>
            </w:tcBorders>
          </w:tcPr>
          <w:p w14:paraId="64A5081A"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2A34C781"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$13 </w:t>
            </w:r>
          </w:p>
        </w:tc>
        <w:tc>
          <w:tcPr>
            <w:tcW w:w="2390" w:type="dxa"/>
            <w:tcBorders>
              <w:top w:val="nil"/>
              <w:left w:val="nil"/>
              <w:bottom w:val="nil"/>
              <w:right w:val="nil"/>
            </w:tcBorders>
          </w:tcPr>
          <w:p w14:paraId="45D67595"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51BB6E45" w14:textId="77777777" w:rsidTr="00861543">
        <w:trPr>
          <w:trHeight w:val="290"/>
        </w:trPr>
        <w:tc>
          <w:tcPr>
            <w:tcW w:w="1985" w:type="dxa"/>
            <w:tcBorders>
              <w:top w:val="nil"/>
              <w:left w:val="nil"/>
              <w:bottom w:val="nil"/>
              <w:right w:val="nil"/>
            </w:tcBorders>
          </w:tcPr>
          <w:p w14:paraId="233F3F38"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#03</w:t>
            </w:r>
          </w:p>
        </w:tc>
        <w:tc>
          <w:tcPr>
            <w:tcW w:w="3257" w:type="dxa"/>
            <w:tcBorders>
              <w:top w:val="nil"/>
              <w:left w:val="nil"/>
              <w:bottom w:val="nil"/>
              <w:right w:val="nil"/>
            </w:tcBorders>
          </w:tcPr>
          <w:p w14:paraId="4C6900F7"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7356D15A"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64AA70CA"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79B5E266"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4EC63635" w14:textId="77777777" w:rsidTr="00861543">
        <w:trPr>
          <w:trHeight w:val="290"/>
        </w:trPr>
        <w:tc>
          <w:tcPr>
            <w:tcW w:w="1985" w:type="dxa"/>
            <w:tcBorders>
              <w:top w:val="nil"/>
              <w:left w:val="nil"/>
              <w:bottom w:val="nil"/>
              <w:right w:val="nil"/>
            </w:tcBorders>
          </w:tcPr>
          <w:p w14:paraId="1E8239CA"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#04</w:t>
            </w:r>
          </w:p>
        </w:tc>
        <w:tc>
          <w:tcPr>
            <w:tcW w:w="3257" w:type="dxa"/>
            <w:tcBorders>
              <w:top w:val="nil"/>
              <w:left w:val="nil"/>
              <w:bottom w:val="nil"/>
              <w:right w:val="nil"/>
            </w:tcBorders>
          </w:tcPr>
          <w:p w14:paraId="04EFC35E"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7D269D79"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4D74313A"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7D916B16"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1B33EB" w14:paraId="66F6BCA5" w14:textId="77777777" w:rsidTr="00861543">
        <w:trPr>
          <w:trHeight w:val="290"/>
        </w:trPr>
        <w:tc>
          <w:tcPr>
            <w:tcW w:w="1985" w:type="dxa"/>
            <w:tcBorders>
              <w:top w:val="nil"/>
              <w:left w:val="nil"/>
              <w:bottom w:val="nil"/>
              <w:right w:val="nil"/>
            </w:tcBorders>
          </w:tcPr>
          <w:p w14:paraId="251A7BFA"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#05</w:t>
            </w:r>
          </w:p>
        </w:tc>
        <w:tc>
          <w:tcPr>
            <w:tcW w:w="3257" w:type="dxa"/>
            <w:tcBorders>
              <w:top w:val="nil"/>
              <w:left w:val="nil"/>
              <w:bottom w:val="nil"/>
              <w:right w:val="nil"/>
            </w:tcBorders>
          </w:tcPr>
          <w:p w14:paraId="0412EECE"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6560052A"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2FB2FC2B"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0080C448"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1B33EB" w14:paraId="2E75EF19" w14:textId="77777777" w:rsidTr="00861543">
        <w:trPr>
          <w:trHeight w:val="290"/>
        </w:trPr>
        <w:tc>
          <w:tcPr>
            <w:tcW w:w="1985" w:type="dxa"/>
            <w:tcBorders>
              <w:top w:val="nil"/>
              <w:left w:val="nil"/>
              <w:bottom w:val="nil"/>
              <w:right w:val="nil"/>
            </w:tcBorders>
          </w:tcPr>
          <w:p w14:paraId="22AFF284"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#06</w:t>
            </w:r>
          </w:p>
        </w:tc>
        <w:tc>
          <w:tcPr>
            <w:tcW w:w="3257" w:type="dxa"/>
            <w:tcBorders>
              <w:top w:val="nil"/>
              <w:left w:val="nil"/>
              <w:bottom w:val="nil"/>
              <w:right w:val="nil"/>
            </w:tcBorders>
          </w:tcPr>
          <w:p w14:paraId="52F77876"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 and SEWAGE</w:t>
            </w:r>
          </w:p>
        </w:tc>
        <w:tc>
          <w:tcPr>
            <w:tcW w:w="1557" w:type="dxa"/>
            <w:tcBorders>
              <w:top w:val="nil"/>
              <w:left w:val="nil"/>
              <w:bottom w:val="nil"/>
              <w:right w:val="nil"/>
            </w:tcBorders>
          </w:tcPr>
          <w:p w14:paraId="7AD51DC8"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$16 </w:t>
            </w:r>
          </w:p>
        </w:tc>
        <w:tc>
          <w:tcPr>
            <w:tcW w:w="1263" w:type="dxa"/>
            <w:tcBorders>
              <w:top w:val="nil"/>
              <w:left w:val="nil"/>
              <w:bottom w:val="nil"/>
              <w:right w:val="nil"/>
            </w:tcBorders>
          </w:tcPr>
          <w:p w14:paraId="5CE47678"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c>
          <w:tcPr>
            <w:tcW w:w="2390" w:type="dxa"/>
            <w:tcBorders>
              <w:top w:val="nil"/>
              <w:left w:val="nil"/>
              <w:bottom w:val="nil"/>
              <w:right w:val="nil"/>
            </w:tcBorders>
          </w:tcPr>
          <w:p w14:paraId="43A1BA54"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$30 </w:t>
            </w:r>
          </w:p>
        </w:tc>
      </w:tr>
      <w:tr w:rsidR="001B33EB" w14:paraId="44B54B70" w14:textId="77777777" w:rsidTr="00861543">
        <w:trPr>
          <w:trHeight w:val="290"/>
        </w:trPr>
        <w:tc>
          <w:tcPr>
            <w:tcW w:w="1985" w:type="dxa"/>
            <w:tcBorders>
              <w:top w:val="nil"/>
              <w:left w:val="nil"/>
              <w:bottom w:val="nil"/>
              <w:right w:val="nil"/>
            </w:tcBorders>
          </w:tcPr>
          <w:p w14:paraId="7D626FF7"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#07</w:t>
            </w:r>
          </w:p>
        </w:tc>
        <w:tc>
          <w:tcPr>
            <w:tcW w:w="3257" w:type="dxa"/>
            <w:tcBorders>
              <w:top w:val="nil"/>
              <w:left w:val="nil"/>
              <w:bottom w:val="nil"/>
              <w:right w:val="nil"/>
            </w:tcBorders>
          </w:tcPr>
          <w:p w14:paraId="446E476C"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 and SEWAGE</w:t>
            </w:r>
          </w:p>
        </w:tc>
        <w:tc>
          <w:tcPr>
            <w:tcW w:w="1557" w:type="dxa"/>
            <w:tcBorders>
              <w:top w:val="nil"/>
              <w:left w:val="nil"/>
              <w:bottom w:val="nil"/>
              <w:right w:val="nil"/>
            </w:tcBorders>
          </w:tcPr>
          <w:p w14:paraId="55B6DB44"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$16 </w:t>
            </w:r>
          </w:p>
        </w:tc>
        <w:tc>
          <w:tcPr>
            <w:tcW w:w="1263" w:type="dxa"/>
            <w:tcBorders>
              <w:top w:val="nil"/>
              <w:left w:val="nil"/>
              <w:bottom w:val="nil"/>
              <w:right w:val="nil"/>
            </w:tcBorders>
          </w:tcPr>
          <w:p w14:paraId="6306A228"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c>
          <w:tcPr>
            <w:tcW w:w="2390" w:type="dxa"/>
            <w:tcBorders>
              <w:top w:val="nil"/>
              <w:left w:val="nil"/>
              <w:bottom w:val="nil"/>
              <w:right w:val="nil"/>
            </w:tcBorders>
          </w:tcPr>
          <w:p w14:paraId="1087CC4C"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$30 </w:t>
            </w:r>
          </w:p>
        </w:tc>
      </w:tr>
      <w:tr w:rsidR="001B33EB" w14:paraId="756577FF" w14:textId="77777777" w:rsidTr="00861543">
        <w:trPr>
          <w:trHeight w:val="290"/>
        </w:trPr>
        <w:tc>
          <w:tcPr>
            <w:tcW w:w="1985" w:type="dxa"/>
            <w:tcBorders>
              <w:top w:val="nil"/>
              <w:left w:val="nil"/>
              <w:bottom w:val="nil"/>
              <w:right w:val="nil"/>
            </w:tcBorders>
          </w:tcPr>
          <w:p w14:paraId="7A1BDAA1"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#08</w:t>
            </w:r>
          </w:p>
        </w:tc>
        <w:tc>
          <w:tcPr>
            <w:tcW w:w="3257" w:type="dxa"/>
            <w:tcBorders>
              <w:top w:val="nil"/>
              <w:left w:val="nil"/>
              <w:bottom w:val="nil"/>
              <w:right w:val="nil"/>
            </w:tcBorders>
          </w:tcPr>
          <w:p w14:paraId="199F559E"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 and SEWAGE</w:t>
            </w:r>
          </w:p>
        </w:tc>
        <w:tc>
          <w:tcPr>
            <w:tcW w:w="1557" w:type="dxa"/>
            <w:tcBorders>
              <w:top w:val="nil"/>
              <w:left w:val="nil"/>
              <w:bottom w:val="nil"/>
              <w:right w:val="nil"/>
            </w:tcBorders>
          </w:tcPr>
          <w:p w14:paraId="10A43D15"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$16 </w:t>
            </w:r>
          </w:p>
        </w:tc>
        <w:tc>
          <w:tcPr>
            <w:tcW w:w="1263" w:type="dxa"/>
            <w:tcBorders>
              <w:top w:val="nil"/>
              <w:left w:val="nil"/>
              <w:bottom w:val="nil"/>
              <w:right w:val="nil"/>
            </w:tcBorders>
          </w:tcPr>
          <w:p w14:paraId="07C80854"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c>
          <w:tcPr>
            <w:tcW w:w="2390" w:type="dxa"/>
            <w:tcBorders>
              <w:top w:val="nil"/>
              <w:left w:val="nil"/>
              <w:bottom w:val="nil"/>
              <w:right w:val="nil"/>
            </w:tcBorders>
          </w:tcPr>
          <w:p w14:paraId="1FF42CC0"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$30 </w:t>
            </w:r>
          </w:p>
        </w:tc>
      </w:tr>
      <w:tr w:rsidR="001B33EB" w14:paraId="5E4A0BC6" w14:textId="77777777" w:rsidTr="00861543">
        <w:trPr>
          <w:trHeight w:val="290"/>
        </w:trPr>
        <w:tc>
          <w:tcPr>
            <w:tcW w:w="1985" w:type="dxa"/>
            <w:tcBorders>
              <w:top w:val="nil"/>
              <w:left w:val="nil"/>
              <w:bottom w:val="nil"/>
              <w:right w:val="nil"/>
            </w:tcBorders>
          </w:tcPr>
          <w:p w14:paraId="50B95EF5"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#09</w:t>
            </w:r>
          </w:p>
        </w:tc>
        <w:tc>
          <w:tcPr>
            <w:tcW w:w="3257" w:type="dxa"/>
            <w:tcBorders>
              <w:top w:val="nil"/>
              <w:left w:val="nil"/>
              <w:bottom w:val="nil"/>
              <w:right w:val="nil"/>
            </w:tcBorders>
          </w:tcPr>
          <w:p w14:paraId="727CB771"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35964D1B"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6218E3BE"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6FE5CF2E"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5E5427FB" w14:textId="77777777" w:rsidTr="00861543">
        <w:trPr>
          <w:trHeight w:val="290"/>
        </w:trPr>
        <w:tc>
          <w:tcPr>
            <w:tcW w:w="1985" w:type="dxa"/>
            <w:tcBorders>
              <w:top w:val="nil"/>
              <w:left w:val="nil"/>
              <w:bottom w:val="nil"/>
              <w:right w:val="nil"/>
            </w:tcBorders>
          </w:tcPr>
          <w:p w14:paraId="59B292B4"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#10</w:t>
            </w:r>
          </w:p>
        </w:tc>
        <w:tc>
          <w:tcPr>
            <w:tcW w:w="3257" w:type="dxa"/>
            <w:tcBorders>
              <w:top w:val="nil"/>
              <w:left w:val="nil"/>
              <w:bottom w:val="nil"/>
              <w:right w:val="nil"/>
            </w:tcBorders>
          </w:tcPr>
          <w:p w14:paraId="32B2F32F"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16282C37"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1E35012A"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727A7129"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55CBE7D6" w14:textId="77777777" w:rsidTr="00861543">
        <w:trPr>
          <w:trHeight w:val="290"/>
        </w:trPr>
        <w:tc>
          <w:tcPr>
            <w:tcW w:w="1985" w:type="dxa"/>
            <w:tcBorders>
              <w:top w:val="nil"/>
              <w:left w:val="nil"/>
              <w:bottom w:val="nil"/>
              <w:right w:val="nil"/>
            </w:tcBorders>
          </w:tcPr>
          <w:p w14:paraId="5D8EAC36"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#11</w:t>
            </w:r>
          </w:p>
        </w:tc>
        <w:tc>
          <w:tcPr>
            <w:tcW w:w="3257" w:type="dxa"/>
            <w:tcBorders>
              <w:top w:val="nil"/>
              <w:left w:val="nil"/>
              <w:bottom w:val="nil"/>
              <w:right w:val="nil"/>
            </w:tcBorders>
          </w:tcPr>
          <w:p w14:paraId="45718043"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2E5272B7"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2C07B14C"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3E2969C8"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12DF835F" w14:textId="77777777" w:rsidTr="00861543">
        <w:trPr>
          <w:trHeight w:val="290"/>
        </w:trPr>
        <w:tc>
          <w:tcPr>
            <w:tcW w:w="1985" w:type="dxa"/>
            <w:tcBorders>
              <w:top w:val="nil"/>
              <w:left w:val="nil"/>
              <w:bottom w:val="nil"/>
              <w:right w:val="nil"/>
            </w:tcBorders>
          </w:tcPr>
          <w:p w14:paraId="0A89CFD7"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#12</w:t>
            </w:r>
          </w:p>
        </w:tc>
        <w:tc>
          <w:tcPr>
            <w:tcW w:w="3257" w:type="dxa"/>
            <w:tcBorders>
              <w:top w:val="nil"/>
              <w:left w:val="nil"/>
              <w:bottom w:val="nil"/>
              <w:right w:val="nil"/>
            </w:tcBorders>
          </w:tcPr>
          <w:p w14:paraId="63F72F70"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1CE3CEB4"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6A7DA242"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70C6BA21"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1B33EB" w14:paraId="0E9F7F56" w14:textId="77777777" w:rsidTr="00861543">
        <w:trPr>
          <w:trHeight w:val="290"/>
        </w:trPr>
        <w:tc>
          <w:tcPr>
            <w:tcW w:w="1985" w:type="dxa"/>
            <w:tcBorders>
              <w:top w:val="nil"/>
              <w:left w:val="nil"/>
              <w:bottom w:val="nil"/>
              <w:right w:val="nil"/>
            </w:tcBorders>
          </w:tcPr>
          <w:p w14:paraId="23BF7EE6"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#13</w:t>
            </w:r>
          </w:p>
        </w:tc>
        <w:tc>
          <w:tcPr>
            <w:tcW w:w="3257" w:type="dxa"/>
            <w:tcBorders>
              <w:top w:val="nil"/>
              <w:left w:val="nil"/>
              <w:bottom w:val="nil"/>
              <w:right w:val="nil"/>
            </w:tcBorders>
          </w:tcPr>
          <w:p w14:paraId="0473F78E"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6FECA653"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64B5B0A4"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29467266"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1B33EB" w14:paraId="652EFEA6" w14:textId="77777777" w:rsidTr="00861543">
        <w:trPr>
          <w:trHeight w:val="290"/>
        </w:trPr>
        <w:tc>
          <w:tcPr>
            <w:tcW w:w="1985" w:type="dxa"/>
            <w:tcBorders>
              <w:top w:val="nil"/>
              <w:left w:val="nil"/>
              <w:bottom w:val="nil"/>
              <w:right w:val="nil"/>
            </w:tcBorders>
          </w:tcPr>
          <w:p w14:paraId="17E4B646"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#14</w:t>
            </w:r>
          </w:p>
        </w:tc>
        <w:tc>
          <w:tcPr>
            <w:tcW w:w="3257" w:type="dxa"/>
            <w:tcBorders>
              <w:top w:val="nil"/>
              <w:left w:val="nil"/>
              <w:bottom w:val="nil"/>
              <w:right w:val="nil"/>
            </w:tcBorders>
          </w:tcPr>
          <w:p w14:paraId="3C315F77"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4D282F5F"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19AE32DF"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4AE242F1"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1B33EB" w14:paraId="63D6B66C" w14:textId="77777777" w:rsidTr="00861543">
        <w:trPr>
          <w:trHeight w:val="290"/>
        </w:trPr>
        <w:tc>
          <w:tcPr>
            <w:tcW w:w="1985" w:type="dxa"/>
            <w:tcBorders>
              <w:top w:val="nil"/>
              <w:left w:val="nil"/>
              <w:bottom w:val="nil"/>
              <w:right w:val="nil"/>
            </w:tcBorders>
          </w:tcPr>
          <w:p w14:paraId="56EC241C"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#15</w:t>
            </w:r>
          </w:p>
        </w:tc>
        <w:tc>
          <w:tcPr>
            <w:tcW w:w="3257" w:type="dxa"/>
            <w:tcBorders>
              <w:top w:val="nil"/>
              <w:left w:val="nil"/>
              <w:bottom w:val="nil"/>
              <w:right w:val="nil"/>
            </w:tcBorders>
          </w:tcPr>
          <w:p w14:paraId="3C321F0A"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69DD8671"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727B85A6"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07C32107"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1B33EB" w14:paraId="45D96003" w14:textId="77777777" w:rsidTr="00861543">
        <w:trPr>
          <w:trHeight w:val="290"/>
        </w:trPr>
        <w:tc>
          <w:tcPr>
            <w:tcW w:w="1985" w:type="dxa"/>
            <w:tcBorders>
              <w:top w:val="nil"/>
              <w:left w:val="nil"/>
              <w:bottom w:val="nil"/>
              <w:right w:val="nil"/>
            </w:tcBorders>
          </w:tcPr>
          <w:p w14:paraId="3F2145DF"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#16</w:t>
            </w:r>
          </w:p>
        </w:tc>
        <w:tc>
          <w:tcPr>
            <w:tcW w:w="3257" w:type="dxa"/>
            <w:tcBorders>
              <w:top w:val="nil"/>
              <w:left w:val="nil"/>
              <w:bottom w:val="nil"/>
              <w:right w:val="nil"/>
            </w:tcBorders>
          </w:tcPr>
          <w:p w14:paraId="7A82406B"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71EE42DA"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5C879A4F"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59379EF1"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1B33EB" w14:paraId="22B8AC6B" w14:textId="77777777" w:rsidTr="00861543">
        <w:trPr>
          <w:trHeight w:val="290"/>
        </w:trPr>
        <w:tc>
          <w:tcPr>
            <w:tcW w:w="1985" w:type="dxa"/>
            <w:tcBorders>
              <w:top w:val="nil"/>
              <w:left w:val="nil"/>
              <w:bottom w:val="nil"/>
              <w:right w:val="nil"/>
            </w:tcBorders>
          </w:tcPr>
          <w:p w14:paraId="3F453279"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SV Camp Site #17</w:t>
            </w:r>
          </w:p>
        </w:tc>
        <w:tc>
          <w:tcPr>
            <w:tcW w:w="3257" w:type="dxa"/>
            <w:tcBorders>
              <w:top w:val="nil"/>
              <w:left w:val="nil"/>
              <w:bottom w:val="nil"/>
              <w:right w:val="nil"/>
            </w:tcBorders>
          </w:tcPr>
          <w:p w14:paraId="5CAE2E90"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213D25A7"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41DA3B41"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c>
          <w:tcPr>
            <w:tcW w:w="2390" w:type="dxa"/>
            <w:tcBorders>
              <w:top w:val="nil"/>
              <w:left w:val="nil"/>
              <w:bottom w:val="nil"/>
              <w:right w:val="nil"/>
            </w:tcBorders>
          </w:tcPr>
          <w:p w14:paraId="6C20004E"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$25 </w:t>
            </w:r>
          </w:p>
        </w:tc>
      </w:tr>
      <w:tr w:rsidR="001B33EB" w14:paraId="5D891D3A" w14:textId="77777777" w:rsidTr="00861543">
        <w:trPr>
          <w:trHeight w:val="290"/>
        </w:trPr>
        <w:tc>
          <w:tcPr>
            <w:tcW w:w="1985" w:type="dxa"/>
            <w:tcBorders>
              <w:top w:val="nil"/>
              <w:left w:val="nil"/>
              <w:bottom w:val="nil"/>
              <w:right w:val="nil"/>
            </w:tcBorders>
          </w:tcPr>
          <w:p w14:paraId="21BB56EB" w14:textId="77777777" w:rsidR="001B33EB" w:rsidRDefault="001B33EB">
            <w:pPr>
              <w:autoSpaceDE w:val="0"/>
              <w:autoSpaceDN w:val="0"/>
              <w:adjustRightInd w:val="0"/>
              <w:spacing w:after="0" w:line="240" w:lineRule="auto"/>
              <w:jc w:val="right"/>
              <w:rPr>
                <w:rFonts w:ascii="Calibri" w:hAnsi="Calibri" w:cs="Calibri"/>
                <w:color w:val="000000"/>
              </w:rPr>
            </w:pPr>
          </w:p>
        </w:tc>
        <w:tc>
          <w:tcPr>
            <w:tcW w:w="3257" w:type="dxa"/>
            <w:tcBorders>
              <w:top w:val="nil"/>
              <w:left w:val="nil"/>
              <w:bottom w:val="nil"/>
              <w:right w:val="nil"/>
            </w:tcBorders>
          </w:tcPr>
          <w:p w14:paraId="2B024B3E" w14:textId="77777777" w:rsidR="001B33EB" w:rsidRDefault="001B33EB">
            <w:pPr>
              <w:autoSpaceDE w:val="0"/>
              <w:autoSpaceDN w:val="0"/>
              <w:adjustRightInd w:val="0"/>
              <w:spacing w:after="0" w:line="240" w:lineRule="auto"/>
              <w:jc w:val="right"/>
              <w:rPr>
                <w:rFonts w:ascii="Calibri" w:hAnsi="Calibri" w:cs="Calibri"/>
                <w:color w:val="000000"/>
              </w:rPr>
            </w:pPr>
          </w:p>
        </w:tc>
        <w:tc>
          <w:tcPr>
            <w:tcW w:w="1557" w:type="dxa"/>
            <w:tcBorders>
              <w:top w:val="nil"/>
              <w:left w:val="nil"/>
              <w:bottom w:val="nil"/>
              <w:right w:val="nil"/>
            </w:tcBorders>
          </w:tcPr>
          <w:p w14:paraId="120D4325" w14:textId="77777777" w:rsidR="001B33EB" w:rsidRDefault="001B33EB">
            <w:pPr>
              <w:autoSpaceDE w:val="0"/>
              <w:autoSpaceDN w:val="0"/>
              <w:adjustRightInd w:val="0"/>
              <w:spacing w:after="0" w:line="240" w:lineRule="auto"/>
              <w:jc w:val="right"/>
              <w:rPr>
                <w:rFonts w:ascii="Calibri" w:hAnsi="Calibri" w:cs="Calibri"/>
                <w:color w:val="000000"/>
              </w:rPr>
            </w:pPr>
          </w:p>
        </w:tc>
        <w:tc>
          <w:tcPr>
            <w:tcW w:w="1263" w:type="dxa"/>
            <w:tcBorders>
              <w:top w:val="nil"/>
              <w:left w:val="nil"/>
              <w:bottom w:val="nil"/>
              <w:right w:val="nil"/>
            </w:tcBorders>
          </w:tcPr>
          <w:p w14:paraId="21D5B012" w14:textId="77777777" w:rsidR="001B33EB" w:rsidRDefault="001B33EB">
            <w:pPr>
              <w:autoSpaceDE w:val="0"/>
              <w:autoSpaceDN w:val="0"/>
              <w:adjustRightInd w:val="0"/>
              <w:spacing w:after="0" w:line="240" w:lineRule="auto"/>
              <w:jc w:val="right"/>
              <w:rPr>
                <w:rFonts w:ascii="Calibri" w:hAnsi="Calibri" w:cs="Calibri"/>
                <w:color w:val="000000"/>
              </w:rPr>
            </w:pPr>
          </w:p>
        </w:tc>
        <w:tc>
          <w:tcPr>
            <w:tcW w:w="2390" w:type="dxa"/>
            <w:tcBorders>
              <w:top w:val="nil"/>
              <w:left w:val="nil"/>
              <w:bottom w:val="nil"/>
              <w:right w:val="nil"/>
            </w:tcBorders>
          </w:tcPr>
          <w:p w14:paraId="1DD05CE9" w14:textId="77777777" w:rsidR="001B33EB" w:rsidRDefault="001B33EB">
            <w:pPr>
              <w:autoSpaceDE w:val="0"/>
              <w:autoSpaceDN w:val="0"/>
              <w:adjustRightInd w:val="0"/>
              <w:spacing w:after="0" w:line="240" w:lineRule="auto"/>
              <w:jc w:val="right"/>
              <w:rPr>
                <w:rFonts w:ascii="Calibri" w:hAnsi="Calibri" w:cs="Calibri"/>
                <w:color w:val="000000"/>
              </w:rPr>
            </w:pPr>
          </w:p>
        </w:tc>
      </w:tr>
      <w:tr w:rsidR="001B33EB" w14:paraId="247B06B4" w14:textId="77777777" w:rsidTr="00861543">
        <w:trPr>
          <w:trHeight w:val="290"/>
        </w:trPr>
        <w:tc>
          <w:tcPr>
            <w:tcW w:w="1985" w:type="dxa"/>
            <w:tcBorders>
              <w:top w:val="nil"/>
              <w:left w:val="nil"/>
              <w:bottom w:val="nil"/>
              <w:right w:val="nil"/>
            </w:tcBorders>
          </w:tcPr>
          <w:p w14:paraId="703317F4" w14:textId="77777777" w:rsidR="001B33EB" w:rsidRDefault="001B33EB">
            <w:pPr>
              <w:autoSpaceDE w:val="0"/>
              <w:autoSpaceDN w:val="0"/>
              <w:adjustRightInd w:val="0"/>
              <w:spacing w:after="0" w:line="240" w:lineRule="auto"/>
              <w:jc w:val="right"/>
              <w:rPr>
                <w:rFonts w:ascii="Calibri" w:hAnsi="Calibri" w:cs="Calibri"/>
                <w:color w:val="000000"/>
              </w:rPr>
            </w:pPr>
          </w:p>
        </w:tc>
        <w:tc>
          <w:tcPr>
            <w:tcW w:w="3257" w:type="dxa"/>
            <w:tcBorders>
              <w:top w:val="nil"/>
              <w:left w:val="nil"/>
              <w:bottom w:val="nil"/>
              <w:right w:val="nil"/>
            </w:tcBorders>
          </w:tcPr>
          <w:p w14:paraId="732ADC54" w14:textId="77777777" w:rsidR="001B33EB" w:rsidRDefault="001B33EB">
            <w:pPr>
              <w:autoSpaceDE w:val="0"/>
              <w:autoSpaceDN w:val="0"/>
              <w:adjustRightInd w:val="0"/>
              <w:spacing w:after="0" w:line="240" w:lineRule="auto"/>
              <w:jc w:val="right"/>
              <w:rPr>
                <w:rFonts w:ascii="Calibri" w:hAnsi="Calibri" w:cs="Calibri"/>
                <w:color w:val="000000"/>
              </w:rPr>
            </w:pPr>
          </w:p>
        </w:tc>
        <w:tc>
          <w:tcPr>
            <w:tcW w:w="1557" w:type="dxa"/>
            <w:tcBorders>
              <w:top w:val="nil"/>
              <w:left w:val="nil"/>
              <w:bottom w:val="nil"/>
              <w:right w:val="nil"/>
            </w:tcBorders>
          </w:tcPr>
          <w:p w14:paraId="4E5389E9" w14:textId="77777777" w:rsidR="001B33EB" w:rsidRDefault="001B33EB">
            <w:pPr>
              <w:autoSpaceDE w:val="0"/>
              <w:autoSpaceDN w:val="0"/>
              <w:adjustRightInd w:val="0"/>
              <w:spacing w:after="0" w:line="240" w:lineRule="auto"/>
              <w:jc w:val="right"/>
              <w:rPr>
                <w:rFonts w:ascii="Calibri" w:hAnsi="Calibri" w:cs="Calibri"/>
                <w:color w:val="000000"/>
              </w:rPr>
            </w:pPr>
          </w:p>
        </w:tc>
        <w:tc>
          <w:tcPr>
            <w:tcW w:w="1263" w:type="dxa"/>
            <w:tcBorders>
              <w:top w:val="nil"/>
              <w:left w:val="nil"/>
              <w:bottom w:val="nil"/>
              <w:right w:val="nil"/>
            </w:tcBorders>
          </w:tcPr>
          <w:p w14:paraId="75DE922C" w14:textId="77777777" w:rsidR="001B33EB" w:rsidRDefault="001B33EB">
            <w:pPr>
              <w:autoSpaceDE w:val="0"/>
              <w:autoSpaceDN w:val="0"/>
              <w:adjustRightInd w:val="0"/>
              <w:spacing w:after="0" w:line="240" w:lineRule="auto"/>
              <w:jc w:val="right"/>
              <w:rPr>
                <w:rFonts w:ascii="Calibri" w:hAnsi="Calibri" w:cs="Calibri"/>
                <w:color w:val="000000"/>
              </w:rPr>
            </w:pPr>
          </w:p>
        </w:tc>
        <w:tc>
          <w:tcPr>
            <w:tcW w:w="2390" w:type="dxa"/>
            <w:tcBorders>
              <w:top w:val="nil"/>
              <w:left w:val="nil"/>
              <w:bottom w:val="nil"/>
              <w:right w:val="nil"/>
            </w:tcBorders>
          </w:tcPr>
          <w:p w14:paraId="769A9CB7" w14:textId="77777777" w:rsidR="001B33EB" w:rsidRDefault="001B33EB">
            <w:pPr>
              <w:autoSpaceDE w:val="0"/>
              <w:autoSpaceDN w:val="0"/>
              <w:adjustRightInd w:val="0"/>
              <w:spacing w:after="0" w:line="240" w:lineRule="auto"/>
              <w:jc w:val="right"/>
              <w:rPr>
                <w:rFonts w:ascii="Calibri" w:hAnsi="Calibri" w:cs="Calibri"/>
                <w:color w:val="000000"/>
              </w:rPr>
            </w:pPr>
          </w:p>
        </w:tc>
      </w:tr>
      <w:tr w:rsidR="001B33EB" w14:paraId="6BC3BF2B" w14:textId="77777777" w:rsidTr="00861543">
        <w:trPr>
          <w:trHeight w:val="290"/>
        </w:trPr>
        <w:tc>
          <w:tcPr>
            <w:tcW w:w="1985" w:type="dxa"/>
            <w:tcBorders>
              <w:top w:val="nil"/>
              <w:left w:val="nil"/>
              <w:bottom w:val="nil"/>
              <w:right w:val="nil"/>
            </w:tcBorders>
          </w:tcPr>
          <w:p w14:paraId="1EBCE25D"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#01</w:t>
            </w:r>
          </w:p>
        </w:tc>
        <w:tc>
          <w:tcPr>
            <w:tcW w:w="3257" w:type="dxa"/>
            <w:tcBorders>
              <w:top w:val="nil"/>
              <w:left w:val="nil"/>
              <w:bottom w:val="nil"/>
              <w:right w:val="nil"/>
            </w:tcBorders>
          </w:tcPr>
          <w:p w14:paraId="4F44BB63"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ELECTR</w:t>
            </w:r>
          </w:p>
        </w:tc>
        <w:tc>
          <w:tcPr>
            <w:tcW w:w="1557" w:type="dxa"/>
            <w:tcBorders>
              <w:top w:val="nil"/>
              <w:left w:val="nil"/>
              <w:bottom w:val="nil"/>
              <w:right w:val="nil"/>
            </w:tcBorders>
          </w:tcPr>
          <w:p w14:paraId="1AD5A83F"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11A44637"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662670D6"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16E0AA89" w14:textId="77777777" w:rsidTr="00861543">
        <w:trPr>
          <w:trHeight w:val="290"/>
        </w:trPr>
        <w:tc>
          <w:tcPr>
            <w:tcW w:w="1985" w:type="dxa"/>
            <w:tcBorders>
              <w:top w:val="nil"/>
              <w:left w:val="nil"/>
              <w:bottom w:val="nil"/>
              <w:right w:val="nil"/>
            </w:tcBorders>
          </w:tcPr>
          <w:p w14:paraId="4F89D75F"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#02</w:t>
            </w:r>
          </w:p>
        </w:tc>
        <w:tc>
          <w:tcPr>
            <w:tcW w:w="3257" w:type="dxa"/>
            <w:tcBorders>
              <w:top w:val="nil"/>
              <w:left w:val="nil"/>
              <w:bottom w:val="nil"/>
              <w:right w:val="nil"/>
            </w:tcBorders>
          </w:tcPr>
          <w:p w14:paraId="76183000"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18F65DB3"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3E754C82"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3504DEB6"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253BB4A4" w14:textId="77777777" w:rsidTr="00861543">
        <w:trPr>
          <w:trHeight w:val="290"/>
        </w:trPr>
        <w:tc>
          <w:tcPr>
            <w:tcW w:w="1985" w:type="dxa"/>
            <w:tcBorders>
              <w:top w:val="nil"/>
              <w:left w:val="nil"/>
              <w:bottom w:val="nil"/>
              <w:right w:val="nil"/>
            </w:tcBorders>
          </w:tcPr>
          <w:p w14:paraId="43FB0902"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#03</w:t>
            </w:r>
          </w:p>
        </w:tc>
        <w:tc>
          <w:tcPr>
            <w:tcW w:w="3257" w:type="dxa"/>
            <w:tcBorders>
              <w:top w:val="nil"/>
              <w:left w:val="nil"/>
              <w:bottom w:val="nil"/>
              <w:right w:val="nil"/>
            </w:tcBorders>
          </w:tcPr>
          <w:p w14:paraId="10957742"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w:t>
            </w:r>
          </w:p>
        </w:tc>
        <w:tc>
          <w:tcPr>
            <w:tcW w:w="1557" w:type="dxa"/>
            <w:tcBorders>
              <w:top w:val="nil"/>
              <w:left w:val="nil"/>
              <w:bottom w:val="nil"/>
              <w:right w:val="nil"/>
            </w:tcBorders>
          </w:tcPr>
          <w:p w14:paraId="510CD72C"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74A795A9"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$13 </w:t>
            </w:r>
          </w:p>
        </w:tc>
        <w:tc>
          <w:tcPr>
            <w:tcW w:w="2390" w:type="dxa"/>
            <w:tcBorders>
              <w:top w:val="nil"/>
              <w:left w:val="nil"/>
              <w:bottom w:val="nil"/>
              <w:right w:val="nil"/>
            </w:tcBorders>
          </w:tcPr>
          <w:p w14:paraId="5C257D10"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r>
      <w:tr w:rsidR="001B33EB" w14:paraId="6AB59978" w14:textId="77777777" w:rsidTr="00861543">
        <w:trPr>
          <w:trHeight w:val="290"/>
        </w:trPr>
        <w:tc>
          <w:tcPr>
            <w:tcW w:w="1985" w:type="dxa"/>
            <w:tcBorders>
              <w:top w:val="nil"/>
              <w:left w:val="nil"/>
              <w:bottom w:val="nil"/>
              <w:right w:val="nil"/>
            </w:tcBorders>
          </w:tcPr>
          <w:p w14:paraId="7E8DCBA5"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HV Camp Site #04</w:t>
            </w:r>
          </w:p>
        </w:tc>
        <w:tc>
          <w:tcPr>
            <w:tcW w:w="3257" w:type="dxa"/>
            <w:tcBorders>
              <w:top w:val="nil"/>
              <w:left w:val="nil"/>
              <w:bottom w:val="nil"/>
              <w:right w:val="nil"/>
            </w:tcBorders>
          </w:tcPr>
          <w:p w14:paraId="20CA7181"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H2O and ELECTR</w:t>
            </w:r>
          </w:p>
        </w:tc>
        <w:tc>
          <w:tcPr>
            <w:tcW w:w="1557" w:type="dxa"/>
            <w:tcBorders>
              <w:top w:val="nil"/>
              <w:left w:val="nil"/>
              <w:bottom w:val="nil"/>
              <w:right w:val="nil"/>
            </w:tcBorders>
          </w:tcPr>
          <w:p w14:paraId="11711F62"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$13 </w:t>
            </w:r>
          </w:p>
        </w:tc>
        <w:tc>
          <w:tcPr>
            <w:tcW w:w="1263" w:type="dxa"/>
            <w:tcBorders>
              <w:top w:val="nil"/>
              <w:left w:val="nil"/>
              <w:bottom w:val="nil"/>
              <w:right w:val="nil"/>
            </w:tcBorders>
          </w:tcPr>
          <w:p w14:paraId="3BCDAAF3"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c>
          <w:tcPr>
            <w:tcW w:w="2390" w:type="dxa"/>
            <w:tcBorders>
              <w:top w:val="nil"/>
              <w:left w:val="nil"/>
              <w:bottom w:val="nil"/>
              <w:right w:val="nil"/>
            </w:tcBorders>
          </w:tcPr>
          <w:p w14:paraId="5C23F688"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$20 </w:t>
            </w:r>
          </w:p>
        </w:tc>
      </w:tr>
      <w:tr w:rsidR="001B33EB" w14:paraId="670B6FDC" w14:textId="77777777" w:rsidTr="00861543">
        <w:trPr>
          <w:trHeight w:val="290"/>
        </w:trPr>
        <w:tc>
          <w:tcPr>
            <w:tcW w:w="1985" w:type="dxa"/>
            <w:tcBorders>
              <w:top w:val="nil"/>
              <w:left w:val="nil"/>
              <w:bottom w:val="nil"/>
              <w:right w:val="nil"/>
            </w:tcBorders>
          </w:tcPr>
          <w:p w14:paraId="53CD772B"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#05</w:t>
            </w:r>
          </w:p>
        </w:tc>
        <w:tc>
          <w:tcPr>
            <w:tcW w:w="3257" w:type="dxa"/>
            <w:tcBorders>
              <w:top w:val="nil"/>
              <w:left w:val="nil"/>
              <w:bottom w:val="nil"/>
              <w:right w:val="nil"/>
            </w:tcBorders>
          </w:tcPr>
          <w:p w14:paraId="0C61A004"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ELECTR</w:t>
            </w:r>
          </w:p>
        </w:tc>
        <w:tc>
          <w:tcPr>
            <w:tcW w:w="1557" w:type="dxa"/>
            <w:tcBorders>
              <w:top w:val="nil"/>
              <w:left w:val="nil"/>
              <w:bottom w:val="nil"/>
              <w:right w:val="nil"/>
            </w:tcBorders>
          </w:tcPr>
          <w:p w14:paraId="18446271"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12814A3E"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$13 </w:t>
            </w:r>
          </w:p>
        </w:tc>
        <w:tc>
          <w:tcPr>
            <w:tcW w:w="2390" w:type="dxa"/>
            <w:tcBorders>
              <w:top w:val="nil"/>
              <w:left w:val="nil"/>
              <w:bottom w:val="nil"/>
              <w:right w:val="nil"/>
            </w:tcBorders>
          </w:tcPr>
          <w:p w14:paraId="0509E10D"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r>
      <w:tr w:rsidR="001B33EB" w14:paraId="59016C38" w14:textId="77777777" w:rsidTr="00861543">
        <w:trPr>
          <w:trHeight w:val="290"/>
        </w:trPr>
        <w:tc>
          <w:tcPr>
            <w:tcW w:w="1985" w:type="dxa"/>
            <w:tcBorders>
              <w:top w:val="nil"/>
              <w:left w:val="nil"/>
              <w:bottom w:val="nil"/>
              <w:right w:val="nil"/>
            </w:tcBorders>
          </w:tcPr>
          <w:p w14:paraId="3CCF3758"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#06</w:t>
            </w:r>
          </w:p>
        </w:tc>
        <w:tc>
          <w:tcPr>
            <w:tcW w:w="3257" w:type="dxa"/>
            <w:tcBorders>
              <w:top w:val="nil"/>
              <w:left w:val="nil"/>
              <w:bottom w:val="nil"/>
              <w:right w:val="nil"/>
            </w:tcBorders>
          </w:tcPr>
          <w:p w14:paraId="748AFE70"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ELECTR</w:t>
            </w:r>
          </w:p>
        </w:tc>
        <w:tc>
          <w:tcPr>
            <w:tcW w:w="1557" w:type="dxa"/>
            <w:tcBorders>
              <w:top w:val="nil"/>
              <w:left w:val="nil"/>
              <w:bottom w:val="nil"/>
              <w:right w:val="nil"/>
            </w:tcBorders>
          </w:tcPr>
          <w:p w14:paraId="134FF5DE"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$11 </w:t>
            </w:r>
          </w:p>
        </w:tc>
        <w:tc>
          <w:tcPr>
            <w:tcW w:w="1263" w:type="dxa"/>
            <w:tcBorders>
              <w:top w:val="nil"/>
              <w:left w:val="nil"/>
              <w:bottom w:val="nil"/>
              <w:right w:val="nil"/>
            </w:tcBorders>
          </w:tcPr>
          <w:p w14:paraId="7D97FDC4"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$13 </w:t>
            </w:r>
          </w:p>
        </w:tc>
        <w:tc>
          <w:tcPr>
            <w:tcW w:w="2390" w:type="dxa"/>
            <w:tcBorders>
              <w:top w:val="nil"/>
              <w:left w:val="nil"/>
              <w:bottom w:val="nil"/>
              <w:right w:val="nil"/>
            </w:tcBorders>
          </w:tcPr>
          <w:p w14:paraId="4AEF4A47"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$15 </w:t>
            </w:r>
          </w:p>
        </w:tc>
      </w:tr>
      <w:tr w:rsidR="001B33EB" w14:paraId="07711905" w14:textId="77777777" w:rsidTr="00861543">
        <w:trPr>
          <w:trHeight w:val="290"/>
        </w:trPr>
        <w:tc>
          <w:tcPr>
            <w:tcW w:w="1985" w:type="dxa"/>
            <w:tcBorders>
              <w:top w:val="nil"/>
              <w:left w:val="nil"/>
              <w:bottom w:val="nil"/>
              <w:right w:val="nil"/>
            </w:tcBorders>
          </w:tcPr>
          <w:p w14:paraId="26A185CC"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HV Camp Site #07</w:t>
            </w:r>
          </w:p>
        </w:tc>
        <w:tc>
          <w:tcPr>
            <w:tcW w:w="3257" w:type="dxa"/>
            <w:tcBorders>
              <w:top w:val="nil"/>
              <w:left w:val="nil"/>
              <w:bottom w:val="nil"/>
              <w:right w:val="nil"/>
            </w:tcBorders>
          </w:tcPr>
          <w:p w14:paraId="1D96BAB4"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None-open area</w:t>
            </w:r>
          </w:p>
        </w:tc>
        <w:tc>
          <w:tcPr>
            <w:tcW w:w="1557" w:type="dxa"/>
            <w:tcBorders>
              <w:top w:val="nil"/>
              <w:left w:val="nil"/>
              <w:bottom w:val="nil"/>
              <w:right w:val="nil"/>
            </w:tcBorders>
          </w:tcPr>
          <w:p w14:paraId="3A854BD4" w14:textId="77777777" w:rsidR="001B33EB" w:rsidRDefault="001B33EB">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$8 </w:t>
            </w:r>
          </w:p>
        </w:tc>
        <w:tc>
          <w:tcPr>
            <w:tcW w:w="1263" w:type="dxa"/>
            <w:tcBorders>
              <w:top w:val="nil"/>
              <w:left w:val="nil"/>
              <w:bottom w:val="nil"/>
              <w:right w:val="nil"/>
            </w:tcBorders>
          </w:tcPr>
          <w:p w14:paraId="26BAE5F3"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$10 </w:t>
            </w:r>
          </w:p>
        </w:tc>
        <w:tc>
          <w:tcPr>
            <w:tcW w:w="2390" w:type="dxa"/>
            <w:tcBorders>
              <w:top w:val="nil"/>
              <w:left w:val="nil"/>
              <w:bottom w:val="nil"/>
              <w:right w:val="nil"/>
            </w:tcBorders>
          </w:tcPr>
          <w:p w14:paraId="6B145E43" w14:textId="77777777" w:rsidR="001B33EB" w:rsidRDefault="001B33EB">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$10 </w:t>
            </w:r>
          </w:p>
        </w:tc>
      </w:tr>
    </w:tbl>
    <w:p w14:paraId="60AE2F86" w14:textId="6C6DDA51" w:rsidR="00861543" w:rsidRDefault="00861543" w:rsidP="00861543">
      <w:pPr>
        <w:pStyle w:val="Heading2"/>
        <w:pBdr>
          <w:bottom w:val="dotted" w:sz="24" w:space="1" w:color="auto"/>
        </w:pBdr>
        <w:rPr>
          <w:rFonts w:eastAsiaTheme="minorEastAsia" w:cstheme="minorBidi"/>
          <w:b w:val="0"/>
          <w:sz w:val="24"/>
          <w:szCs w:val="24"/>
        </w:rPr>
      </w:pPr>
    </w:p>
    <w:p w14:paraId="0BF0A9C2" w14:textId="77777777" w:rsidR="00861543" w:rsidRDefault="00861543" w:rsidP="00861543">
      <w:pPr>
        <w:pStyle w:val="Heading2"/>
        <w:rPr>
          <w:sz w:val="24"/>
          <w:szCs w:val="24"/>
        </w:rPr>
      </w:pPr>
    </w:p>
    <w:p w14:paraId="6BAD0C6C" w14:textId="77777777" w:rsidR="00635ECA" w:rsidRDefault="0076287E" w:rsidP="00861543">
      <w:pPr>
        <w:pStyle w:val="Heading2"/>
        <w:rPr>
          <w:rFonts w:eastAsiaTheme="minorEastAsia" w:cstheme="minorBidi"/>
          <w:sz w:val="24"/>
          <w:szCs w:val="24"/>
        </w:rPr>
      </w:pPr>
      <w:r>
        <w:rPr>
          <w:rFonts w:eastAsiaTheme="minorEastAsia" w:cstheme="minorBidi"/>
          <w:sz w:val="24"/>
          <w:szCs w:val="24"/>
        </w:rPr>
        <w:t>MOTION: F&amp;M Corporate Authorization Resolution</w:t>
      </w:r>
      <w:r w:rsidR="009D6BC4">
        <w:rPr>
          <w:rFonts w:eastAsiaTheme="minorEastAsia" w:cstheme="minorBidi"/>
          <w:sz w:val="24"/>
          <w:szCs w:val="24"/>
        </w:rPr>
        <w:t>.</w:t>
      </w:r>
      <w:r w:rsidR="000A0EBE">
        <w:rPr>
          <w:rFonts w:eastAsiaTheme="minorEastAsia" w:cstheme="minorBidi"/>
          <w:sz w:val="24"/>
          <w:szCs w:val="24"/>
        </w:rPr>
        <w:t xml:space="preserve">  </w:t>
      </w:r>
    </w:p>
    <w:p w14:paraId="0205DB23" w14:textId="77777777" w:rsidR="00635ECA" w:rsidRPr="00635ECA" w:rsidRDefault="00635ECA" w:rsidP="00635ECA">
      <w:proofErr w:type="gramStart"/>
      <w:r w:rsidRPr="00635ECA">
        <w:t>So</w:t>
      </w:r>
      <w:proofErr w:type="gramEnd"/>
      <w:r w:rsidRPr="00635ECA">
        <w:t xml:space="preserve"> moved, the Board approves F &amp; M Bank’s, ‘Corporate Authorization Resolution’ document as presented.</w:t>
      </w:r>
    </w:p>
    <w:p w14:paraId="35B49007" w14:textId="77777777" w:rsidR="00635ECA" w:rsidRPr="00635ECA" w:rsidRDefault="00635ECA" w:rsidP="00635ECA">
      <w:r w:rsidRPr="00635ECA">
        <w:t>BACKGROUND INFORMATION:</w:t>
      </w:r>
    </w:p>
    <w:p w14:paraId="6B062CDE" w14:textId="77777777" w:rsidR="00635ECA" w:rsidRPr="00635ECA" w:rsidRDefault="00635ECA" w:rsidP="00635ECA">
      <w:pPr>
        <w:tabs>
          <w:tab w:val="left" w:pos="10440"/>
        </w:tabs>
      </w:pPr>
      <w:r w:rsidRPr="00635ECA">
        <w:t>F &amp; M Bank wishes to have a document that expresses the wishes of Sugar Valley Lakes Homes ASSOC, INC as it relates to conducting banking business.  The document sets out who is granted powers to conduct specific business operations transactions with F &amp; M Bank.</w:t>
      </w:r>
    </w:p>
    <w:p w14:paraId="388DCFA0" w14:textId="3F7D8A27" w:rsidR="001731B6" w:rsidRDefault="000A0EBE" w:rsidP="00861543">
      <w:pPr>
        <w:pStyle w:val="Heading2"/>
        <w:rPr>
          <w:rFonts w:eastAsiaTheme="minorEastAsia" w:cstheme="minorBidi"/>
          <w:b w:val="0"/>
          <w:sz w:val="24"/>
          <w:szCs w:val="24"/>
        </w:rPr>
      </w:pPr>
      <w:r w:rsidRPr="003A019D">
        <w:rPr>
          <w:rFonts w:eastAsiaTheme="minorEastAsia" w:cstheme="minorBidi"/>
          <w:b w:val="0"/>
          <w:sz w:val="24"/>
          <w:szCs w:val="24"/>
        </w:rPr>
        <w:t xml:space="preserve">Motion/second by </w:t>
      </w:r>
      <w:r w:rsidR="00360AC9" w:rsidRPr="003A019D">
        <w:rPr>
          <w:rFonts w:eastAsiaTheme="minorEastAsia" w:cstheme="minorBidi"/>
          <w:b w:val="0"/>
          <w:sz w:val="24"/>
          <w:szCs w:val="24"/>
        </w:rPr>
        <w:t>LaPorte</w:t>
      </w:r>
      <w:r w:rsidR="001731B6" w:rsidRPr="003A019D">
        <w:rPr>
          <w:rFonts w:eastAsiaTheme="minorEastAsia" w:cstheme="minorBidi"/>
          <w:b w:val="0"/>
          <w:sz w:val="24"/>
          <w:szCs w:val="24"/>
        </w:rPr>
        <w:t xml:space="preserve">/Jackson </w:t>
      </w:r>
    </w:p>
    <w:p w14:paraId="4E29CDF0" w14:textId="34CE4CE0" w:rsidR="00635ECA" w:rsidRDefault="00635ECA" w:rsidP="00861543">
      <w:pPr>
        <w:pStyle w:val="Heading2"/>
        <w:rPr>
          <w:rFonts w:eastAsiaTheme="minorEastAsia" w:cstheme="minorBidi"/>
          <w:b w:val="0"/>
          <w:sz w:val="24"/>
          <w:szCs w:val="24"/>
        </w:rPr>
      </w:pPr>
    </w:p>
    <w:p w14:paraId="6967FB4C" w14:textId="5D230D71" w:rsidR="00635ECA" w:rsidRPr="003A019D" w:rsidRDefault="00635ECA" w:rsidP="00861543">
      <w:pPr>
        <w:pStyle w:val="Heading2"/>
        <w:rPr>
          <w:rFonts w:eastAsiaTheme="minorEastAsia" w:cstheme="minorBidi"/>
          <w:b w:val="0"/>
          <w:sz w:val="24"/>
          <w:szCs w:val="24"/>
        </w:rPr>
      </w:pPr>
      <w:r>
        <w:rPr>
          <w:rFonts w:eastAsiaTheme="minorEastAsia" w:cstheme="minorBidi"/>
          <w:sz w:val="24"/>
          <w:szCs w:val="24"/>
        </w:rPr>
        <w:t>***************************************************************</w:t>
      </w:r>
    </w:p>
    <w:p w14:paraId="33CB13DA" w14:textId="4809BC68" w:rsidR="0076287E" w:rsidRDefault="0076287E" w:rsidP="0076287E">
      <w:pPr>
        <w:pStyle w:val="Heading2"/>
        <w:ind w:left="720"/>
        <w:rPr>
          <w:sz w:val="24"/>
          <w:szCs w:val="24"/>
        </w:rPr>
      </w:pPr>
      <w:r>
        <w:rPr>
          <w:rFonts w:eastAsiaTheme="minorEastAsia" w:cstheme="minorBidi"/>
          <w:sz w:val="24"/>
          <w:szCs w:val="24"/>
        </w:rPr>
        <w:tab/>
      </w:r>
      <w:r>
        <w:rPr>
          <w:rFonts w:eastAsiaTheme="minorEastAsia" w:cstheme="minorBidi"/>
          <w:sz w:val="24"/>
          <w:szCs w:val="24"/>
        </w:rPr>
        <w:tab/>
      </w:r>
      <w:r>
        <w:rPr>
          <w:sz w:val="24"/>
          <w:szCs w:val="24"/>
        </w:rPr>
        <w:t xml:space="preserve"> </w:t>
      </w:r>
    </w:p>
    <w:p w14:paraId="1F4FE7B7" w14:textId="1139A7B7" w:rsidR="00861543" w:rsidRDefault="0076287E" w:rsidP="00635ECA">
      <w:pPr>
        <w:pStyle w:val="Heading2"/>
        <w:rPr>
          <w:rFonts w:eastAsiaTheme="minorEastAsia" w:cstheme="minorBidi"/>
          <w:b w:val="0"/>
          <w:sz w:val="24"/>
          <w:szCs w:val="24"/>
        </w:rPr>
      </w:pPr>
      <w:r>
        <w:rPr>
          <w:rFonts w:eastAsiaTheme="minorEastAsia" w:cstheme="minorBidi"/>
          <w:sz w:val="24"/>
          <w:szCs w:val="24"/>
        </w:rPr>
        <w:t>DISCUSSION: Lake Vegetation Overgrowth Problem</w:t>
      </w:r>
      <w:r w:rsidR="001731B6">
        <w:rPr>
          <w:rFonts w:eastAsiaTheme="minorEastAsia" w:cstheme="minorBidi"/>
          <w:sz w:val="24"/>
          <w:szCs w:val="24"/>
        </w:rPr>
        <w:t xml:space="preserve">.  </w:t>
      </w:r>
      <w:r w:rsidR="001731B6" w:rsidRPr="001B33EB">
        <w:rPr>
          <w:rFonts w:eastAsiaTheme="minorEastAsia" w:cstheme="minorBidi"/>
          <w:b w:val="0"/>
          <w:sz w:val="24"/>
          <w:szCs w:val="24"/>
        </w:rPr>
        <w:t xml:space="preserve">After </w:t>
      </w:r>
      <w:proofErr w:type="spellStart"/>
      <w:r w:rsidR="001731B6" w:rsidRPr="001B33EB">
        <w:rPr>
          <w:rFonts w:eastAsiaTheme="minorEastAsia" w:cstheme="minorBidi"/>
          <w:b w:val="0"/>
          <w:sz w:val="24"/>
          <w:szCs w:val="24"/>
        </w:rPr>
        <w:t>leng</w:t>
      </w:r>
      <w:r w:rsidR="004E63EB" w:rsidRPr="001B33EB">
        <w:rPr>
          <w:rFonts w:eastAsiaTheme="minorEastAsia" w:cstheme="minorBidi"/>
          <w:b w:val="0"/>
          <w:sz w:val="24"/>
          <w:szCs w:val="24"/>
        </w:rPr>
        <w:t>thly</w:t>
      </w:r>
      <w:proofErr w:type="spellEnd"/>
      <w:r w:rsidR="004E63EB" w:rsidRPr="001B33EB">
        <w:rPr>
          <w:rFonts w:eastAsiaTheme="minorEastAsia" w:cstheme="minorBidi"/>
          <w:b w:val="0"/>
          <w:sz w:val="24"/>
          <w:szCs w:val="24"/>
        </w:rPr>
        <w:t xml:space="preserve"> discussion Morrell was charged with contacting USDA and KSU for assistance.</w:t>
      </w:r>
    </w:p>
    <w:p w14:paraId="6BE3C8C9" w14:textId="77777777" w:rsidR="00861543" w:rsidRDefault="00861543" w:rsidP="00861543">
      <w:pPr>
        <w:pStyle w:val="Heading2"/>
        <w:ind w:left="720"/>
        <w:rPr>
          <w:rFonts w:eastAsiaTheme="minorEastAsia" w:cstheme="minorBidi"/>
          <w:b w:val="0"/>
          <w:sz w:val="24"/>
          <w:szCs w:val="24"/>
        </w:rPr>
      </w:pPr>
    </w:p>
    <w:p w14:paraId="7E0B46C1" w14:textId="1BB7327A" w:rsidR="0076287E" w:rsidRDefault="0076287E" w:rsidP="0076287E">
      <w:pPr>
        <w:pStyle w:val="ListParagraph"/>
        <w:numPr>
          <w:ilvl w:val="0"/>
          <w:numId w:val="1"/>
        </w:numPr>
        <w:rPr>
          <w:b/>
          <w:sz w:val="24"/>
          <w:szCs w:val="24"/>
        </w:rPr>
      </w:pPr>
      <w:r>
        <w:rPr>
          <w:b/>
          <w:sz w:val="24"/>
          <w:szCs w:val="24"/>
        </w:rPr>
        <w:t>Open Forum</w:t>
      </w:r>
      <w:r w:rsidR="0031451C">
        <w:rPr>
          <w:b/>
          <w:sz w:val="24"/>
          <w:szCs w:val="24"/>
        </w:rPr>
        <w:t xml:space="preserve">.  </w:t>
      </w:r>
      <w:r w:rsidR="0031451C" w:rsidRPr="001B33EB">
        <w:rPr>
          <w:sz w:val="24"/>
          <w:szCs w:val="24"/>
        </w:rPr>
        <w:t>Various budget and covenant issues were discussed and addressed.</w:t>
      </w:r>
    </w:p>
    <w:p w14:paraId="5E18341B" w14:textId="77777777" w:rsidR="0031451C" w:rsidRDefault="0031451C" w:rsidP="002561FB">
      <w:pPr>
        <w:pStyle w:val="ListParagraph"/>
        <w:rPr>
          <w:b/>
          <w:sz w:val="24"/>
          <w:szCs w:val="24"/>
        </w:rPr>
      </w:pPr>
    </w:p>
    <w:p w14:paraId="11A643D7" w14:textId="77777777" w:rsidR="0076287E" w:rsidRDefault="0076287E" w:rsidP="0076287E">
      <w:pPr>
        <w:pStyle w:val="Heading2"/>
        <w:numPr>
          <w:ilvl w:val="0"/>
          <w:numId w:val="1"/>
        </w:numPr>
        <w:rPr>
          <w:rFonts w:eastAsiaTheme="minorEastAsia" w:cstheme="minorBidi"/>
          <w:sz w:val="24"/>
          <w:szCs w:val="24"/>
        </w:rPr>
      </w:pPr>
      <w:r>
        <w:rPr>
          <w:sz w:val="24"/>
          <w:szCs w:val="24"/>
        </w:rPr>
        <w:t xml:space="preserve">Executive Session </w:t>
      </w:r>
      <w:r w:rsidRPr="001B33EB">
        <w:rPr>
          <w:b w:val="0"/>
          <w:sz w:val="24"/>
          <w:szCs w:val="24"/>
        </w:rPr>
        <w:t>as authorized by conditions set forth in KSA 58-4612</w:t>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r w:rsidRPr="001B33EB">
        <w:rPr>
          <w:b w:val="0"/>
          <w:sz w:val="24"/>
          <w:szCs w:val="24"/>
        </w:rPr>
        <w:softHyphen/>
      </w:r>
    </w:p>
    <w:p w14:paraId="32854DF9" w14:textId="77777777" w:rsidR="0076287E" w:rsidRDefault="0076287E" w:rsidP="0076287E">
      <w:pPr>
        <w:pStyle w:val="Heading2"/>
        <w:ind w:left="720"/>
        <w:rPr>
          <w:rFonts w:eastAsiaTheme="minorEastAsia" w:cstheme="minorBidi"/>
          <w:sz w:val="24"/>
          <w:szCs w:val="24"/>
        </w:rPr>
      </w:pPr>
    </w:p>
    <w:p w14:paraId="3F0D0C25" w14:textId="75DF997E" w:rsidR="0076287E" w:rsidRDefault="0076287E" w:rsidP="0076287E">
      <w:pPr>
        <w:pStyle w:val="Heading2"/>
        <w:numPr>
          <w:ilvl w:val="0"/>
          <w:numId w:val="1"/>
        </w:numPr>
        <w:rPr>
          <w:rFonts w:eastAsiaTheme="minorEastAsia" w:cstheme="minorBidi"/>
          <w:sz w:val="24"/>
          <w:szCs w:val="24"/>
        </w:rPr>
      </w:pPr>
      <w:r>
        <w:rPr>
          <w:sz w:val="24"/>
          <w:szCs w:val="24"/>
        </w:rPr>
        <w:t>Adjourn</w:t>
      </w:r>
      <w:r w:rsidR="002561FB">
        <w:rPr>
          <w:sz w:val="24"/>
          <w:szCs w:val="24"/>
        </w:rPr>
        <w:t>ed</w:t>
      </w:r>
      <w:r w:rsidR="0031451C">
        <w:rPr>
          <w:sz w:val="24"/>
          <w:szCs w:val="24"/>
        </w:rPr>
        <w:t xml:space="preserve"> </w:t>
      </w:r>
      <w:r w:rsidR="0031451C" w:rsidRPr="001B33EB">
        <w:rPr>
          <w:b w:val="0"/>
          <w:sz w:val="24"/>
          <w:szCs w:val="24"/>
        </w:rPr>
        <w:t xml:space="preserve">at </w:t>
      </w:r>
      <w:r w:rsidR="00EE3329" w:rsidRPr="001B33EB">
        <w:rPr>
          <w:b w:val="0"/>
          <w:sz w:val="24"/>
          <w:szCs w:val="24"/>
        </w:rPr>
        <w:t>8:33 PM</w:t>
      </w:r>
      <w:r w:rsidR="002561FB" w:rsidRPr="001B33EB">
        <w:rPr>
          <w:b w:val="0"/>
          <w:sz w:val="24"/>
          <w:szCs w:val="24"/>
        </w:rPr>
        <w:t>.</w:t>
      </w:r>
      <w:r>
        <w:rPr>
          <w:sz w:val="24"/>
          <w:szCs w:val="24"/>
        </w:rPr>
        <w:t xml:space="preserve"> </w:t>
      </w:r>
      <w:r>
        <w:rPr>
          <w:sz w:val="24"/>
          <w:szCs w:val="24"/>
        </w:rPr>
        <w:tab/>
      </w:r>
      <w:r>
        <w:rPr>
          <w:sz w:val="24"/>
          <w:szCs w:val="24"/>
        </w:rPr>
        <w:tab/>
      </w:r>
      <w:r>
        <w:rPr>
          <w:sz w:val="24"/>
          <w:szCs w:val="24"/>
        </w:rPr>
        <w:tab/>
        <w:t xml:space="preserve"> </w:t>
      </w:r>
    </w:p>
    <w:p w14:paraId="7297B43D" w14:textId="77777777" w:rsidR="0076287E" w:rsidRDefault="0076287E" w:rsidP="0076287E">
      <w:pPr>
        <w:pStyle w:val="Heading2"/>
        <w:ind w:left="720"/>
        <w:rPr>
          <w:sz w:val="24"/>
          <w:szCs w:val="24"/>
          <w:u w:val="single"/>
        </w:rPr>
      </w:pPr>
    </w:p>
    <w:p w14:paraId="40EA8F55" w14:textId="77777777" w:rsidR="0076287E" w:rsidRDefault="0076287E" w:rsidP="0076287E">
      <w:pPr>
        <w:ind w:left="1440"/>
        <w:rPr>
          <w:b/>
        </w:rPr>
      </w:pPr>
    </w:p>
    <w:p w14:paraId="01897D6F" w14:textId="77777777" w:rsidR="0076287E" w:rsidRDefault="0076287E" w:rsidP="0076287E">
      <w:pPr>
        <w:pStyle w:val="ListParagraph"/>
        <w:ind w:left="1800"/>
        <w:rPr>
          <w:b/>
        </w:rPr>
      </w:pPr>
    </w:p>
    <w:p w14:paraId="129DBEBA" w14:textId="77777777" w:rsidR="0076287E" w:rsidRDefault="0076287E" w:rsidP="0076287E"/>
    <w:p w14:paraId="48AAB046" w14:textId="77777777" w:rsidR="0076287E" w:rsidRDefault="0076287E" w:rsidP="0076287E"/>
    <w:p w14:paraId="57395671" w14:textId="77777777" w:rsidR="0076287E" w:rsidRDefault="0076287E" w:rsidP="0076287E"/>
    <w:p w14:paraId="4DB60983" w14:textId="77777777" w:rsidR="0076287E" w:rsidRDefault="0076287E" w:rsidP="0076287E"/>
    <w:p w14:paraId="5B97C5F9" w14:textId="77777777" w:rsidR="00552032" w:rsidRDefault="00552032"/>
    <w:sectPr w:rsidR="005520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156E5"/>
    <w:multiLevelType w:val="hybridMultilevel"/>
    <w:tmpl w:val="C8BE9354"/>
    <w:lvl w:ilvl="0" w:tplc="0409000F">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7C2ED7"/>
    <w:multiLevelType w:val="hybridMultilevel"/>
    <w:tmpl w:val="621C382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87E"/>
    <w:rsid w:val="00097E4B"/>
    <w:rsid w:val="000A0EBE"/>
    <w:rsid w:val="000C5288"/>
    <w:rsid w:val="000D2764"/>
    <w:rsid w:val="001731B6"/>
    <w:rsid w:val="00182E79"/>
    <w:rsid w:val="001B33EB"/>
    <w:rsid w:val="00205C49"/>
    <w:rsid w:val="00253C7D"/>
    <w:rsid w:val="002561FB"/>
    <w:rsid w:val="002A5DF1"/>
    <w:rsid w:val="0031451C"/>
    <w:rsid w:val="00360AC9"/>
    <w:rsid w:val="00371740"/>
    <w:rsid w:val="003A019D"/>
    <w:rsid w:val="003B6EA2"/>
    <w:rsid w:val="0041454C"/>
    <w:rsid w:val="0044359F"/>
    <w:rsid w:val="004E63EB"/>
    <w:rsid w:val="00552032"/>
    <w:rsid w:val="005636A1"/>
    <w:rsid w:val="00635ECA"/>
    <w:rsid w:val="007473E5"/>
    <w:rsid w:val="0076287E"/>
    <w:rsid w:val="00815501"/>
    <w:rsid w:val="00861543"/>
    <w:rsid w:val="008C2D92"/>
    <w:rsid w:val="008D0080"/>
    <w:rsid w:val="0093500C"/>
    <w:rsid w:val="009D6BC4"/>
    <w:rsid w:val="00A84556"/>
    <w:rsid w:val="00AD09B0"/>
    <w:rsid w:val="00C717D5"/>
    <w:rsid w:val="00D1077F"/>
    <w:rsid w:val="00D203CC"/>
    <w:rsid w:val="00D41E87"/>
    <w:rsid w:val="00D85E40"/>
    <w:rsid w:val="00D86E69"/>
    <w:rsid w:val="00E01ECD"/>
    <w:rsid w:val="00EA674D"/>
    <w:rsid w:val="00EE3329"/>
    <w:rsid w:val="00F83454"/>
    <w:rsid w:val="00F96937"/>
    <w:rsid w:val="00FD158A"/>
    <w:rsid w:val="00FF2695"/>
    <w:rsid w:val="00FF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9AB8E"/>
  <w15:chartTrackingRefBased/>
  <w15:docId w15:val="{D78B102A-D1B6-4E82-A5C8-176616AB9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87E"/>
    <w:pPr>
      <w:spacing w:line="252" w:lineRule="auto"/>
    </w:pPr>
  </w:style>
  <w:style w:type="paragraph" w:styleId="Heading1">
    <w:name w:val="heading 1"/>
    <w:basedOn w:val="Normal"/>
    <w:link w:val="Heading1Char"/>
    <w:uiPriority w:val="9"/>
    <w:qFormat/>
    <w:rsid w:val="0076287E"/>
    <w:pPr>
      <w:keepNext/>
      <w:spacing w:before="240" w:after="60" w:line="276" w:lineRule="auto"/>
      <w:contextualSpacing/>
      <w:outlineLvl w:val="0"/>
    </w:pPr>
    <w:rPr>
      <w:rFonts w:asciiTheme="majorHAnsi" w:eastAsia="Times New Roman" w:hAnsiTheme="majorHAnsi" w:cs="Arial"/>
      <w:b/>
      <w:bCs/>
      <w:kern w:val="32"/>
      <w:sz w:val="28"/>
      <w:szCs w:val="32"/>
    </w:rPr>
  </w:style>
  <w:style w:type="paragraph" w:styleId="Heading2">
    <w:name w:val="heading 2"/>
    <w:basedOn w:val="Normal"/>
    <w:link w:val="Heading2Char"/>
    <w:uiPriority w:val="9"/>
    <w:unhideWhenUsed/>
    <w:qFormat/>
    <w:rsid w:val="0076287E"/>
    <w:pPr>
      <w:spacing w:before="60" w:after="200" w:line="276" w:lineRule="auto"/>
      <w:contextualSpacing/>
      <w:outlineLvl w:val="1"/>
    </w:pPr>
    <w:rPr>
      <w:rFonts w:eastAsia="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287E"/>
    <w:rPr>
      <w:rFonts w:asciiTheme="majorHAnsi" w:eastAsia="Times New Roman" w:hAnsiTheme="majorHAnsi" w:cs="Arial"/>
      <w:b/>
      <w:bCs/>
      <w:kern w:val="32"/>
      <w:sz w:val="28"/>
      <w:szCs w:val="32"/>
    </w:rPr>
  </w:style>
  <w:style w:type="character" w:customStyle="1" w:styleId="Heading2Char">
    <w:name w:val="Heading 2 Char"/>
    <w:basedOn w:val="DefaultParagraphFont"/>
    <w:link w:val="Heading2"/>
    <w:uiPriority w:val="9"/>
    <w:rsid w:val="0076287E"/>
    <w:rPr>
      <w:rFonts w:eastAsia="Times New Roman" w:cs="Times New Roman"/>
      <w:b/>
    </w:rPr>
  </w:style>
  <w:style w:type="paragraph" w:styleId="Title">
    <w:name w:val="Title"/>
    <w:basedOn w:val="Normal"/>
    <w:next w:val="Heading1"/>
    <w:link w:val="TitleChar"/>
    <w:uiPriority w:val="1"/>
    <w:qFormat/>
    <w:rsid w:val="0076287E"/>
    <w:pPr>
      <w:spacing w:before="240" w:after="80" w:line="276" w:lineRule="auto"/>
      <w:contextualSpacing/>
      <w:jc w:val="right"/>
    </w:pPr>
    <w:rPr>
      <w:rFonts w:asciiTheme="majorHAnsi" w:eastAsia="Times New Roman" w:hAnsiTheme="majorHAnsi" w:cs="Arial"/>
      <w:b/>
      <w:caps/>
      <w:color w:val="404040" w:themeColor="text1" w:themeTint="BF"/>
      <w:sz w:val="56"/>
    </w:rPr>
  </w:style>
  <w:style w:type="character" w:customStyle="1" w:styleId="TitleChar">
    <w:name w:val="Title Char"/>
    <w:basedOn w:val="DefaultParagraphFont"/>
    <w:link w:val="Title"/>
    <w:uiPriority w:val="1"/>
    <w:rsid w:val="0076287E"/>
    <w:rPr>
      <w:rFonts w:asciiTheme="majorHAnsi" w:eastAsia="Times New Roman" w:hAnsiTheme="majorHAnsi" w:cs="Arial"/>
      <w:b/>
      <w:caps/>
      <w:color w:val="404040" w:themeColor="text1" w:themeTint="BF"/>
      <w:sz w:val="56"/>
    </w:rPr>
  </w:style>
  <w:style w:type="paragraph" w:styleId="ListParagraph">
    <w:name w:val="List Paragraph"/>
    <w:basedOn w:val="Normal"/>
    <w:uiPriority w:val="34"/>
    <w:qFormat/>
    <w:rsid w:val="0076287E"/>
    <w:pPr>
      <w:spacing w:before="60" w:after="60" w:line="276" w:lineRule="auto"/>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5934084">
      <w:bodyDiv w:val="1"/>
      <w:marLeft w:val="0"/>
      <w:marRight w:val="0"/>
      <w:marTop w:val="0"/>
      <w:marBottom w:val="0"/>
      <w:divBdr>
        <w:top w:val="none" w:sz="0" w:space="0" w:color="auto"/>
        <w:left w:val="none" w:sz="0" w:space="0" w:color="auto"/>
        <w:bottom w:val="none" w:sz="0" w:space="0" w:color="auto"/>
        <w:right w:val="none" w:sz="0" w:space="0" w:color="auto"/>
      </w:divBdr>
    </w:div>
    <w:div w:id="1731729450">
      <w:bodyDiv w:val="1"/>
      <w:marLeft w:val="0"/>
      <w:marRight w:val="0"/>
      <w:marTop w:val="0"/>
      <w:marBottom w:val="0"/>
      <w:divBdr>
        <w:top w:val="none" w:sz="0" w:space="0" w:color="auto"/>
        <w:left w:val="none" w:sz="0" w:space="0" w:color="auto"/>
        <w:bottom w:val="none" w:sz="0" w:space="0" w:color="auto"/>
        <w:right w:val="none" w:sz="0" w:space="0" w:color="auto"/>
      </w:divBdr>
    </w:div>
    <w:div w:id="1870295904">
      <w:bodyDiv w:val="1"/>
      <w:marLeft w:val="0"/>
      <w:marRight w:val="0"/>
      <w:marTop w:val="0"/>
      <w:marBottom w:val="0"/>
      <w:divBdr>
        <w:top w:val="none" w:sz="0" w:space="0" w:color="auto"/>
        <w:left w:val="none" w:sz="0" w:space="0" w:color="auto"/>
        <w:bottom w:val="none" w:sz="0" w:space="0" w:color="auto"/>
        <w:right w:val="none" w:sz="0" w:space="0" w:color="auto"/>
      </w:divBdr>
    </w:div>
    <w:div w:id="211327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5</Pages>
  <Words>1500</Words>
  <Characters>8553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Barrrett</dc:creator>
  <cp:keywords/>
  <dc:description/>
  <cp:lastModifiedBy>Karen Barrrett</cp:lastModifiedBy>
  <cp:revision>46</cp:revision>
  <dcterms:created xsi:type="dcterms:W3CDTF">2018-07-20T13:23:00Z</dcterms:created>
  <dcterms:modified xsi:type="dcterms:W3CDTF">2018-07-20T14:55:00Z</dcterms:modified>
</cp:coreProperties>
</file>